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4A5C3B" w:rsidRDefault="002E4882" w:rsidP="00E449F0">
      <w:pPr>
        <w:spacing w:after="0" w:line="240" w:lineRule="auto"/>
        <w:contextualSpacing/>
        <w:rPr>
          <w:rFonts w:asciiTheme="minorHAnsi" w:hAnsiTheme="minorHAnsi"/>
          <w:b/>
          <w:bCs/>
          <w:color w:val="222222"/>
          <w:sz w:val="36"/>
          <w:szCs w:val="36"/>
          <w:shd w:val="clear" w:color="auto" w:fill="FFFFFF"/>
        </w:rPr>
      </w:pPr>
      <w:r w:rsidRPr="004A5C3B">
        <w:rPr>
          <w:rFonts w:ascii="GolosTextWebBold" w:hAnsi="GolosTextWebBold"/>
          <w:b/>
          <w:bCs/>
          <w:color w:val="222222"/>
          <w:sz w:val="36"/>
          <w:szCs w:val="36"/>
          <w:shd w:val="clear" w:color="auto" w:fill="FFFFFF"/>
        </w:rPr>
        <w:t>Аппарат</w:t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  <w:lang w:eastAsia="ru-RU"/>
        </w:rPr>
      </w:pPr>
      <w:r w:rsidRPr="00E449F0">
        <w:rPr>
          <w:rFonts w:ascii="GolosTextWebRegular" w:hAnsi="GolosTextWebRegular"/>
          <w:color w:val="263768"/>
          <w:sz w:val="28"/>
        </w:rPr>
        <w:t>Секретариат Председателя Законодательного Собрания Ищенко Александра Валентиновича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Руководитель секретариата —    Дядькова Татьяна Рафиковна </w:t>
      </w:r>
      <w:r w:rsidRPr="00E449F0">
        <w:rPr>
          <w:rFonts w:ascii="GolosTextWebRegular" w:hAnsi="GolosTextWebRegular"/>
          <w:color w:val="777777"/>
          <w:sz w:val="28"/>
        </w:rPr>
        <w:br/>
        <w:t>Консультант Председателя Законодательного Собрания - Вирцев Юрий Михайлович 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Ведущий специалист - Колодиев Михаил Юрьевич 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Ведущий специалист — Сапрыкина Лариса Георгиевна</w:t>
      </w:r>
      <w:r w:rsidRPr="00E449F0">
        <w:rPr>
          <w:rFonts w:ascii="GolosTextWebRegular" w:hAnsi="GolosTextWebRegular"/>
          <w:b/>
          <w:bCs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Контрольный сектор секретариата Председателя Законодательного Собрания Ростовской области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Заведующий контрольным сектором секретариата - Веркин Вячеслав Сергеевич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Theme="minorHAnsi" w:hAnsiTheme="minorHAnsi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Консультант - Горяинова Маргарита Александровна</w:t>
      </w:r>
    </w:p>
    <w:p w:rsidR="00E449F0" w:rsidRPr="00E449F0" w:rsidRDefault="00E449F0" w:rsidP="00E449F0">
      <w:pPr>
        <w:shd w:val="clear" w:color="auto" w:fill="FFFFFF"/>
        <w:spacing w:after="0" w:line="240" w:lineRule="auto"/>
        <w:contextualSpacing/>
        <w:rPr>
          <w:rFonts w:asciiTheme="minorHAnsi" w:hAnsiTheme="minorHAnsi"/>
          <w:color w:val="777777"/>
          <w:sz w:val="28"/>
        </w:rPr>
      </w:pP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Лица, обеспечивающие деятельность первого заместителя Председателя Законодательного Собрания - председателя комитета по бюджету Харченко Андрея Владимировича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Консультант — Баздикян Илья Левонович   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Ведущий специалист — Лебедева Елена Александровна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Лица, обеспечивающие деятельность первого заместителя Председателя Законодательного Собрания - председателя комитета по строительству Михалева Сергея Александровича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Консультант —   Тюрина Елена Николаевна</w:t>
      </w:r>
      <w:r w:rsidRPr="00E449F0">
        <w:rPr>
          <w:rFonts w:ascii="GolosTextWebRegular" w:hAnsi="GolosTextWebRegular"/>
          <w:color w:val="777777"/>
          <w:sz w:val="28"/>
        </w:rPr>
        <w:br/>
        <w:t>Ведущий специалист —     Титова Людмила Михайловна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Лица, обеспечивающие деятельность заместителя Председателя Законодательного Собрания - председателя комитета по законодательству Косачева Александра Сергеевича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Консультант — Гаевский Сергей Владимирович</w:t>
      </w:r>
      <w:r w:rsidRPr="00E449F0">
        <w:rPr>
          <w:rFonts w:ascii="GolosTextWebRegular" w:hAnsi="GolosTextWebRegular"/>
          <w:color w:val="777777"/>
          <w:sz w:val="28"/>
        </w:rPr>
        <w:br/>
        <w:t>Ведущий специалист - Диканева Екатерина Федоровна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lastRenderedPageBreak/>
        <w:t>Лица, обеспечивающие деятельность заместителя Председателя Законодательного Собрания - председателя комитета по аграрной политике Василенко Вячеслава Николаевича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Консультант - Лунин Валерий Петрович 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Ведущий специалист —  Финогенова Анна Александровна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Лица, обеспечивающие деятельность заместителя Председателя Законодательного Собрания - председателя комитета по образованию Мананкиной Светланы Александровны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Консультант —  Степаньянц Эльвира Александровна</w:t>
      </w:r>
      <w:r w:rsidRPr="00E449F0">
        <w:rPr>
          <w:rFonts w:ascii="GolosTextWebRegular" w:hAnsi="GolosTextWebRegular"/>
          <w:color w:val="777777"/>
          <w:sz w:val="28"/>
        </w:rPr>
        <w:br/>
        <w:t>Ведущий специалист —  Саркисьянц Софья Микаэловна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Комитет по законодательству, государственному строительству, местному самоуправлению и правопорядку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Консультант —  Широкова Юлия Владимировна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Главный специалист —  Яйченя Мария Андреевна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Комитет по местному самоуправлению, административно-территориальному устройству и межпарламентскому сотрудничеству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Консультант — Никишина Наталья Валентиновна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— Ищенко Олег Викторович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Комитет по бюджету, налогам и собственности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Консультант — Барашкина Евгения Владимировна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— Федорина Елена Юрьевна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Комитет по экономической политике, промышленности, предпринимательству, инвестициям и внешнеэкономическим связям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Консультант — Фитингоф Елена Владимировна</w:t>
      </w:r>
      <w:r w:rsidRPr="00E449F0">
        <w:rPr>
          <w:rFonts w:ascii="GolosTextWebRegular" w:hAnsi="GolosTextWebRegular"/>
          <w:color w:val="777777"/>
          <w:sz w:val="28"/>
        </w:rPr>
        <w:br/>
      </w:r>
      <w:r w:rsidRPr="00E449F0">
        <w:rPr>
          <w:rFonts w:ascii="GolosTextWebRegular" w:hAnsi="GolosTextWebRegular"/>
          <w:color w:val="777777"/>
          <w:sz w:val="28"/>
        </w:rPr>
        <w:lastRenderedPageBreak/>
        <w:t>Главный специалист — Биленко Ирина Владимировна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Комитет по строительству, жилищно-коммунальному хозяйству, энергетике, транспорту и связи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Консультант — Сердюкова Виктория Владимировна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— Полякова Марина Юрьевна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Комитет по социальной политике, труду, здравоохранению и и делам военнослужащих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Консультант - Минакова Инна Геннадьевна 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— Калмакова Анна Дмитриевна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Комитет по образованию, науке, культуре и информационной политике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Консультант— Затонская Анастасия Александровна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- Вартанова Оксана Владимировна </w:t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Комитет по аграрной политике, природопользованию, земельным отношениям и делам казачества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Консультант — Смолянинов Андрей Михайлович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— Гончарова Анна Николаевна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Комитет по взаимодействию с общественными объединениями, молодежной политике, физической культуре, спорту и туризму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Консультант —   Кураксин Дмитрий Геннадьевич </w:t>
      </w:r>
      <w:r w:rsidRPr="00E449F0">
        <w:rPr>
          <w:rFonts w:ascii="GolosTextWebRegular" w:hAnsi="GolosTextWebRegular"/>
          <w:color w:val="777777"/>
          <w:sz w:val="28"/>
        </w:rPr>
        <w:br/>
        <w:t>Ведущий специалист — Малеванник Анна Руслановна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Комитет по регламентным вопросам и депутатской этике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— Кайбышева Вера Владимировна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lastRenderedPageBreak/>
        <w:t>Лица, обеспечивающие деятельность фракции "Единая Россия"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Помощник депутата — Великая Анна Владимировна 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Лица, обеспечивающие деятельность фракции КПРФ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Помощник депутата — Королева Евгения Сергеевна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Лица, обеспечивающие деятельность фракции ЛДПР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Помощник депутата -  Горбовская Анастасия Сергеевна   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Руководитель аппарата Законодательного Собрания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Руководитель аппарата  —   Кобилев Алексей Геннадьевич 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— Кривенкова Ирина Александровна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Организационное управление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Заместитель руководителя аппарата Законодательного Собрания - начальник управления — Евдокимов Петр Павлович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Организационный отдел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Заместитель начальника управления - начальник отдела — Кабаргин Олег Борисович</w:t>
      </w:r>
      <w:r w:rsidRPr="00E449F0">
        <w:rPr>
          <w:rFonts w:ascii="GolosTextWebRegular" w:hAnsi="GolosTextWebRegular"/>
          <w:color w:val="777777"/>
          <w:sz w:val="28"/>
        </w:rPr>
        <w:br/>
        <w:t>Консультант — Куницын Сергей Валерьевич</w:t>
      </w:r>
      <w:r w:rsidRPr="00E449F0">
        <w:rPr>
          <w:rFonts w:ascii="GolosTextWebRegular" w:hAnsi="GolosTextWebRegular"/>
          <w:color w:val="777777"/>
          <w:sz w:val="28"/>
        </w:rPr>
        <w:br/>
        <w:t>Консультант —   Ложочников Евгений Игоревич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Главный специалист —    Осипов Вадим Дмитриевич  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—   Шутов Михаил Васильевич 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Ведущий специалист</w:t>
      </w:r>
      <w:r w:rsidRPr="00E449F0">
        <w:rPr>
          <w:rFonts w:ascii="GolosTextWebRegular" w:hAnsi="GolosTextWebRegular"/>
          <w:b/>
          <w:bCs/>
          <w:color w:val="777777"/>
          <w:sz w:val="28"/>
        </w:rPr>
        <w:t> - </w:t>
      </w:r>
      <w:r w:rsidRPr="00E449F0">
        <w:rPr>
          <w:rFonts w:ascii="GolosTextWebRegular" w:hAnsi="GolosTextWebRegular"/>
          <w:color w:val="777777"/>
          <w:sz w:val="28"/>
        </w:rPr>
        <w:t>Махринов Даниил Алексеевич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lastRenderedPageBreak/>
        <w:t>Протокольный отдел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Начальник — Павлова Марина Михайловна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— Шипилова Анастасия Александровна 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Главный  специалист — Аллина Светлана Николаевна</w:t>
      </w:r>
      <w:r w:rsidRPr="00E449F0">
        <w:rPr>
          <w:rFonts w:ascii="GolosTextWebRegular" w:hAnsi="GolosTextWebRegular"/>
          <w:color w:val="777777"/>
          <w:sz w:val="28"/>
        </w:rPr>
        <w:br/>
        <w:t>Ведущий  специалист — Комиссарова Анастасия Константиновна</w:t>
      </w:r>
      <w:r w:rsidRPr="00E449F0">
        <w:rPr>
          <w:rFonts w:ascii="GolosTextWebRegular" w:hAnsi="GolosTextWebRegular"/>
          <w:color w:val="777777"/>
          <w:sz w:val="28"/>
        </w:rPr>
        <w:br/>
        <w:t>Ведущий  специалист — Матвеева Жанна Владимировна 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Группа автоматизированной подготовки документов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Специалист I категории — Баранова Юлия Павловна</w:t>
      </w:r>
      <w:r w:rsidRPr="00E449F0">
        <w:rPr>
          <w:rFonts w:ascii="GolosTextWebRegular" w:hAnsi="GolosTextWebRegular"/>
          <w:color w:val="777777"/>
          <w:sz w:val="28"/>
        </w:rPr>
        <w:br/>
        <w:t>Специалист I категории — Шелегеда Елена Сергеевна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Сектор по вопросам государственной гражданской службы и кадров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Заведующий — Бирюков Дмитрий Евгеньевич</w:t>
      </w:r>
      <w:r w:rsidRPr="00E449F0">
        <w:rPr>
          <w:rFonts w:ascii="GolosTextWebRegular" w:hAnsi="GolosTextWebRegular"/>
          <w:color w:val="777777"/>
          <w:sz w:val="28"/>
        </w:rPr>
        <w:br/>
        <w:t>Консультант сектора — Когаленко Наталья Владимировна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— Полянская Марина Викторовна  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Управление по информационной политике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Начальник управления — Гордеев Геннадий Анатольевич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Информационный отдел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Начальник отдела - Клиничева Мадина Леонидовна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 - Качаев Денис Александрович   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Главный специалист - Савеленко Владимир Викторович    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Главный специалист - Стенякина Дарья Петровна 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Ведущий специалист -   Поздняк Юрий Константинович 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lastRenderedPageBreak/>
        <w:t>Сектор мониторинга и медиапланирования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Заведующий сектором — Палагина Евгения Викторовна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—   Ищенко Александр Викторович </w:t>
      </w:r>
      <w:r w:rsidRPr="00E449F0">
        <w:rPr>
          <w:rFonts w:ascii="GolosTextWebRegular" w:hAnsi="GolosTextWebRegular"/>
          <w:color w:val="777777"/>
          <w:sz w:val="28"/>
        </w:rPr>
        <w:br/>
        <w:t>Ведущий специалист — Горешняк Александр Юрьевич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Правовое управление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Начальник управления — Дереза Наталия Викторовна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Отдел правовой и антикоррупционной экспертизы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Заместитель начальника правового управления - начальник отдела правовой и  антикоррупционной экспертизы— Сухаревский Иван Александрович</w:t>
      </w:r>
      <w:r w:rsidRPr="00E449F0">
        <w:rPr>
          <w:rFonts w:ascii="GolosTextWebRegular" w:hAnsi="GolosTextWebRegular"/>
          <w:color w:val="777777"/>
          <w:sz w:val="28"/>
        </w:rPr>
        <w:br/>
        <w:t>Консультант — Казаченкова Ольга Валерьевна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Консультант — Бардахчьян Мария Эдуардовна   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Консультант — Кудинов Алексей Николаевич 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Главный специалист — Мельникова Ирина Викторовна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Главный специалист — Демченко Лариса Юрьевна</w:t>
      </w:r>
    </w:p>
    <w:p w:rsidR="00320886" w:rsidRDefault="00320886" w:rsidP="00E449F0">
      <w:pPr>
        <w:pStyle w:val="3"/>
        <w:shd w:val="clear" w:color="auto" w:fill="FFFFFF"/>
        <w:spacing w:before="0" w:line="240" w:lineRule="auto"/>
        <w:contextualSpacing/>
        <w:rPr>
          <w:rFonts w:asciiTheme="minorHAnsi" w:hAnsiTheme="minorHAnsi"/>
          <w:color w:val="263768"/>
          <w:sz w:val="28"/>
        </w:rPr>
      </w:pP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Отдел законопроектной деятельности и мониторинга законодательства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Начальник отдела -  Головатая Татьяна Богдановна </w:t>
      </w:r>
      <w:r w:rsidRPr="00E449F0">
        <w:rPr>
          <w:rFonts w:ascii="GolosTextWebRegular" w:hAnsi="GolosTextWebRegular"/>
          <w:color w:val="777777"/>
          <w:sz w:val="28"/>
        </w:rPr>
        <w:br/>
        <w:t>Консультант  -  Борковская Юлия Борисовна  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Консультант</w:t>
      </w:r>
      <w:r w:rsidRPr="00E449F0">
        <w:rPr>
          <w:rFonts w:ascii="GolosTextWebRegular" w:hAnsi="GolosTextWebRegular"/>
          <w:b/>
          <w:bCs/>
          <w:color w:val="777777"/>
          <w:sz w:val="28"/>
        </w:rPr>
        <w:t> —</w:t>
      </w:r>
      <w:r w:rsidRPr="00E449F0">
        <w:rPr>
          <w:rFonts w:ascii="GolosTextWebRegular" w:hAnsi="GolosTextWebRegular"/>
          <w:color w:val="777777"/>
          <w:sz w:val="28"/>
        </w:rPr>
        <w:t>Федюкова Ксения Евгеньевна  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Консультант  -  Дородницына Татьяна Андреевна 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Консультант  - Елистратова Галина Анатольевна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Консультант  - Золотых Оксана Владимировна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Экспертно-аналитическое управление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Начальник управления —   Зыкова Людмила Александровна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lastRenderedPageBreak/>
        <w:t>Экспертно-аналитический отдел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Начальник — Пененджик Светлана Алексеевна </w:t>
      </w:r>
      <w:r w:rsidRPr="00E449F0">
        <w:rPr>
          <w:rFonts w:ascii="GolosTextWebRegular" w:hAnsi="GolosTextWebRegular"/>
          <w:color w:val="777777"/>
          <w:sz w:val="28"/>
        </w:rPr>
        <w:br/>
        <w:t>Консультант —  Атаманова Анна Константиновна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Консультант —  Севрюкова Ирина Евгеньевна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—   Полубедова Елена Александровна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Отдел по бюджету и налоговой политике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заместитель начальника экспертно-аналитического  управления - начальник отдела - Сыроватский Константин Викторович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Главный специалист —   Ночевка Константин Вячеславович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t>Главный специалист — Мезенцева Екатерина Евгеньевна</w:t>
      </w:r>
      <w:r w:rsidRPr="00E449F0">
        <w:rPr>
          <w:rFonts w:ascii="GolosTextWebRegular" w:hAnsi="GolosTextWebRegular"/>
          <w:color w:val="777777"/>
          <w:sz w:val="28"/>
        </w:rPr>
        <w:br/>
        <w:t>Ведущий специалист — Курбанов Абдурашид Абдулахадович</w:t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Управление делами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Начальник управления делами — Гавриленко Андрей Игоревич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Отдел материально-технического обеспечения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Начальник — Руднев Олег Владимирович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— Лашина Наталья Сергеевна      </w:t>
      </w:r>
      <w:r w:rsidRPr="00E449F0">
        <w:rPr>
          <w:rFonts w:ascii="GolosTextWebRegular" w:hAnsi="GolosTextWebRegular"/>
          <w:color w:val="777777"/>
          <w:sz w:val="28"/>
        </w:rPr>
        <w:br/>
        <w:t>Специалист I категории —  Самко Игорь Витальевич   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Отдел информатизации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Начальник — Карташев Виктор Анатольевич</w:t>
      </w:r>
      <w:r w:rsidRPr="00E449F0">
        <w:rPr>
          <w:rFonts w:ascii="GolosTextWebRegular" w:hAnsi="GolosTextWebRegular"/>
          <w:color w:val="777777"/>
          <w:sz w:val="28"/>
        </w:rPr>
        <w:br/>
        <w:t>Консультант — Сысоев Денис Леонидович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— Переварюха Сергей Леонидович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r w:rsidRPr="00E449F0">
        <w:rPr>
          <w:rFonts w:ascii="GolosTextWebRegular" w:hAnsi="GolosTextWebRegular"/>
          <w:color w:val="263768"/>
          <w:sz w:val="28"/>
        </w:rPr>
        <w:t>Сектор контрактной деятельности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 Заведующий сектором - Дубограй Татьяна Николаевна</w:t>
      </w:r>
      <w:r w:rsidRPr="00E449F0">
        <w:rPr>
          <w:rFonts w:ascii="GolosTextWebRegular" w:hAnsi="GolosTextWebRegular"/>
          <w:color w:val="777777"/>
          <w:sz w:val="28"/>
        </w:rPr>
        <w:br/>
      </w:r>
      <w:r w:rsidRPr="00E449F0">
        <w:rPr>
          <w:rFonts w:ascii="GolosTextWebRegular" w:hAnsi="GolosTextWebRegular"/>
          <w:color w:val="777777"/>
          <w:sz w:val="28"/>
        </w:rPr>
        <w:lastRenderedPageBreak/>
        <w:t>Консультант - Князев Владимир Константинович </w:t>
      </w:r>
      <w:r w:rsidRPr="00E449F0">
        <w:rPr>
          <w:rFonts w:ascii="GolosTextWebRegular" w:hAnsi="GolosTextWebRegular"/>
          <w:color w:val="777777"/>
          <w:sz w:val="28"/>
        </w:rPr>
        <w:br/>
        <w:t>Ведущий специалист — Назаренко Мария Валерьевна</w:t>
      </w:r>
    </w:p>
    <w:p w:rsidR="00320886" w:rsidRDefault="00320886" w:rsidP="00E449F0">
      <w:pPr>
        <w:pStyle w:val="3"/>
        <w:shd w:val="clear" w:color="auto" w:fill="FFFFFF"/>
        <w:spacing w:before="0" w:line="240" w:lineRule="auto"/>
        <w:contextualSpacing/>
        <w:rPr>
          <w:rFonts w:asciiTheme="minorHAnsi" w:hAnsiTheme="minorHAnsi"/>
          <w:color w:val="263768"/>
          <w:sz w:val="28"/>
        </w:rPr>
      </w:pPr>
    </w:p>
    <w:p w:rsidR="002E4882" w:rsidRPr="00E449F0" w:rsidRDefault="002E4882" w:rsidP="00E449F0">
      <w:pPr>
        <w:pStyle w:val="3"/>
        <w:shd w:val="clear" w:color="auto" w:fill="FFFFFF"/>
        <w:spacing w:before="0" w:line="240" w:lineRule="auto"/>
        <w:contextualSpacing/>
        <w:rPr>
          <w:rFonts w:ascii="GolosTextWebRegular" w:hAnsi="GolosTextWebRegular"/>
          <w:color w:val="263768"/>
          <w:sz w:val="28"/>
        </w:rPr>
      </w:pPr>
      <w:bookmarkStart w:id="0" w:name="_GoBack"/>
      <w:bookmarkEnd w:id="0"/>
      <w:r w:rsidRPr="00E449F0">
        <w:rPr>
          <w:rFonts w:ascii="GolosTextWebRegular" w:hAnsi="GolosTextWebRegular"/>
          <w:color w:val="263768"/>
          <w:sz w:val="28"/>
        </w:rPr>
        <w:t>Бухгалтерия</w:t>
      </w:r>
    </w:p>
    <w:p w:rsidR="002E4882" w:rsidRPr="00E449F0" w:rsidRDefault="002E4882" w:rsidP="00E449F0">
      <w:pPr>
        <w:shd w:val="clear" w:color="auto" w:fill="FFFFFF"/>
        <w:spacing w:after="0" w:line="240" w:lineRule="auto"/>
        <w:contextualSpacing/>
        <w:rPr>
          <w:rFonts w:ascii="GolosTextWebRegular" w:hAnsi="GolosTextWebRegular"/>
          <w:color w:val="777777"/>
          <w:sz w:val="28"/>
        </w:rPr>
      </w:pPr>
      <w:r w:rsidRPr="00E449F0">
        <w:rPr>
          <w:rFonts w:ascii="GolosTextWebRegular" w:hAnsi="GolosTextWebRegular"/>
          <w:color w:val="777777"/>
          <w:sz w:val="28"/>
        </w:rPr>
        <w:br/>
        <w:t>Главный бухгалтер — Пасхалов Алексей Виталиевич</w:t>
      </w:r>
      <w:r w:rsidRPr="00E449F0">
        <w:rPr>
          <w:rFonts w:ascii="GolosTextWebRegular" w:hAnsi="GolosTextWebRegular"/>
          <w:color w:val="777777"/>
          <w:sz w:val="28"/>
        </w:rPr>
        <w:br/>
        <w:t>Консультант — Савченко Максим Николаевич</w:t>
      </w:r>
      <w:r w:rsidRPr="00E449F0">
        <w:rPr>
          <w:rFonts w:ascii="GolosTextWebRegular" w:hAnsi="GolosTextWebRegular"/>
          <w:color w:val="777777"/>
          <w:sz w:val="28"/>
        </w:rPr>
        <w:br/>
        <w:t>ведущий специалист  —  Осипова Наталья Сергеевна   </w:t>
      </w:r>
      <w:r w:rsidRPr="00E449F0">
        <w:rPr>
          <w:rFonts w:ascii="GolosTextWebRegular" w:hAnsi="GolosTextWebRegular"/>
          <w:color w:val="777777"/>
          <w:sz w:val="28"/>
        </w:rPr>
        <w:br/>
        <w:t>главный специалист — Фетинг Ирина Владимировна  </w:t>
      </w:r>
      <w:r w:rsidRPr="00E449F0">
        <w:rPr>
          <w:rFonts w:ascii="GolosTextWebRegular" w:hAnsi="GolosTextWebRegular"/>
          <w:color w:val="777777"/>
          <w:sz w:val="28"/>
        </w:rPr>
        <w:br/>
      </w:r>
    </w:p>
    <w:p w:rsidR="002E4882" w:rsidRPr="00E449F0" w:rsidRDefault="002E4882" w:rsidP="00E449F0">
      <w:pPr>
        <w:spacing w:after="0" w:line="240" w:lineRule="auto"/>
        <w:contextualSpacing/>
        <w:rPr>
          <w:rFonts w:asciiTheme="minorHAnsi" w:hAnsiTheme="minorHAnsi"/>
          <w:sz w:val="28"/>
        </w:rPr>
      </w:pPr>
    </w:p>
    <w:sectPr w:rsidR="002E4882" w:rsidRPr="00E449F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78B0"/>
    <w:rsid w:val="00243221"/>
    <w:rsid w:val="0025133F"/>
    <w:rsid w:val="002E4882"/>
    <w:rsid w:val="00320886"/>
    <w:rsid w:val="0033018F"/>
    <w:rsid w:val="003D090D"/>
    <w:rsid w:val="004A5C3B"/>
    <w:rsid w:val="004E4A62"/>
    <w:rsid w:val="00553AA0"/>
    <w:rsid w:val="00595A02"/>
    <w:rsid w:val="00727EB8"/>
    <w:rsid w:val="00777841"/>
    <w:rsid w:val="00807380"/>
    <w:rsid w:val="00890A0D"/>
    <w:rsid w:val="008C09C5"/>
    <w:rsid w:val="0097184D"/>
    <w:rsid w:val="009F48C4"/>
    <w:rsid w:val="00A22E7B"/>
    <w:rsid w:val="00A23DD1"/>
    <w:rsid w:val="00BE110E"/>
    <w:rsid w:val="00C76735"/>
    <w:rsid w:val="00D47147"/>
    <w:rsid w:val="00E449F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EE3E"/>
  <w15:docId w15:val="{8078CA23-C791-4B4C-819F-68522B77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684">
              <w:marLeft w:val="0"/>
              <w:marRight w:val="-15"/>
              <w:marTop w:val="0"/>
              <w:marBottom w:val="0"/>
              <w:divBdr>
                <w:top w:val="single" w:sz="6" w:space="14" w:color="EFF1F5"/>
                <w:left w:val="single" w:sz="6" w:space="14" w:color="EFF1F5"/>
                <w:bottom w:val="single" w:sz="6" w:space="14" w:color="EFF1F5"/>
                <w:right w:val="single" w:sz="6" w:space="14" w:color="EFF1F5"/>
              </w:divBdr>
              <w:divsChild>
                <w:div w:id="13065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99193">
              <w:marLeft w:val="0"/>
              <w:marRight w:val="-15"/>
              <w:marTop w:val="0"/>
              <w:marBottom w:val="0"/>
              <w:divBdr>
                <w:top w:val="single" w:sz="6" w:space="14" w:color="EFF1F5"/>
                <w:left w:val="single" w:sz="6" w:space="14" w:color="EFF1F5"/>
                <w:bottom w:val="single" w:sz="6" w:space="14" w:color="EFF1F5"/>
                <w:right w:val="single" w:sz="6" w:space="14" w:color="EFF1F5"/>
              </w:divBdr>
              <w:divsChild>
                <w:div w:id="2910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45729">
              <w:marLeft w:val="0"/>
              <w:marRight w:val="-15"/>
              <w:marTop w:val="0"/>
              <w:marBottom w:val="0"/>
              <w:divBdr>
                <w:top w:val="single" w:sz="6" w:space="14" w:color="EFF1F5"/>
                <w:left w:val="single" w:sz="6" w:space="14" w:color="EFF1F5"/>
                <w:bottom w:val="single" w:sz="6" w:space="14" w:color="EFF1F5"/>
                <w:right w:val="single" w:sz="6" w:space="14" w:color="EFF1F5"/>
              </w:divBdr>
              <w:divsChild>
                <w:div w:id="19352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3707">
              <w:marLeft w:val="0"/>
              <w:marRight w:val="-15"/>
              <w:marTop w:val="0"/>
              <w:marBottom w:val="0"/>
              <w:divBdr>
                <w:top w:val="single" w:sz="6" w:space="14" w:color="EFF1F5"/>
                <w:left w:val="single" w:sz="6" w:space="14" w:color="EFF1F5"/>
                <w:bottom w:val="single" w:sz="6" w:space="14" w:color="EFF1F5"/>
                <w:right w:val="single" w:sz="6" w:space="14" w:color="EFF1F5"/>
              </w:divBdr>
            </w:div>
            <w:div w:id="1622109138">
              <w:marLeft w:val="0"/>
              <w:marRight w:val="-15"/>
              <w:marTop w:val="0"/>
              <w:marBottom w:val="0"/>
              <w:divBdr>
                <w:top w:val="single" w:sz="6" w:space="14" w:color="EFF1F5"/>
                <w:left w:val="single" w:sz="6" w:space="14" w:color="EFF1F5"/>
                <w:bottom w:val="single" w:sz="6" w:space="14" w:color="EFF1F5"/>
                <w:right w:val="single" w:sz="6" w:space="14" w:color="EFF1F5"/>
              </w:divBdr>
            </w:div>
            <w:div w:id="2132283141">
              <w:marLeft w:val="0"/>
              <w:marRight w:val="-15"/>
              <w:marTop w:val="0"/>
              <w:marBottom w:val="0"/>
              <w:divBdr>
                <w:top w:val="single" w:sz="6" w:space="14" w:color="EFF1F5"/>
                <w:left w:val="single" w:sz="6" w:space="14" w:color="EFF1F5"/>
                <w:bottom w:val="single" w:sz="6" w:space="14" w:color="EFF1F5"/>
                <w:right w:val="single" w:sz="6" w:space="14" w:color="EFF1F5"/>
              </w:divBdr>
              <w:divsChild>
                <w:div w:id="2707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95686">
              <w:marLeft w:val="0"/>
              <w:marRight w:val="-15"/>
              <w:marTop w:val="0"/>
              <w:marBottom w:val="0"/>
              <w:divBdr>
                <w:top w:val="single" w:sz="6" w:space="14" w:color="EFF1F5"/>
                <w:left w:val="single" w:sz="6" w:space="14" w:color="EFF1F5"/>
                <w:bottom w:val="single" w:sz="6" w:space="14" w:color="EFF1F5"/>
                <w:right w:val="single" w:sz="6" w:space="14" w:color="EFF1F5"/>
              </w:divBdr>
              <w:divsChild>
                <w:div w:id="15814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431247">
              <w:marLeft w:val="0"/>
              <w:marRight w:val="-15"/>
              <w:marTop w:val="0"/>
              <w:marBottom w:val="0"/>
              <w:divBdr>
                <w:top w:val="single" w:sz="6" w:space="14" w:color="EFF1F5"/>
                <w:left w:val="single" w:sz="6" w:space="14" w:color="EFF1F5"/>
                <w:bottom w:val="single" w:sz="6" w:space="14" w:color="EFF1F5"/>
                <w:right w:val="single" w:sz="6" w:space="14" w:color="EFF1F5"/>
              </w:divBdr>
              <w:divsChild>
                <w:div w:id="1522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081851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558521919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1217202508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1077364095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1158808560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1538393023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  <w:divsChild>
            <w:div w:id="3255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66196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1069958301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1367415447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886335484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1256091125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1385520092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  <w:divsChild>
            <w:div w:id="17466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6376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1160122535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  <w:divsChild>
            <w:div w:id="14937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3612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  <w:divsChild>
            <w:div w:id="13486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1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9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901468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  <w:divsChild>
            <w:div w:id="783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845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  <w:divsChild>
            <w:div w:id="1801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8788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  <w:divsChild>
            <w:div w:id="3582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8630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436144780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  <w:divsChild>
            <w:div w:id="10903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650719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  <w:divsChild>
            <w:div w:id="532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3935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1318536394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  <w:divsChild>
            <w:div w:id="1753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6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595574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  <w:divsChild>
            <w:div w:id="11189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551606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561914351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  <w:divsChild>
            <w:div w:id="16373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998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  <w:divsChild>
            <w:div w:id="19004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27322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1527214192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  <w:divsChild>
            <w:div w:id="2653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3429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</w:div>
        <w:div w:id="596987230">
          <w:marLeft w:val="0"/>
          <w:marRight w:val="-15"/>
          <w:marTop w:val="0"/>
          <w:marBottom w:val="0"/>
          <w:divBdr>
            <w:top w:val="single" w:sz="6" w:space="14" w:color="EFF1F5"/>
            <w:left w:val="single" w:sz="6" w:space="14" w:color="EFF1F5"/>
            <w:bottom w:val="single" w:sz="6" w:space="14" w:color="EFF1F5"/>
            <w:right w:val="single" w:sz="6" w:space="14" w:color="EFF1F5"/>
          </w:divBdr>
          <w:divsChild>
            <w:div w:id="795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3774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2024-06-05T05:14:00Z</dcterms:modified>
</cp:coreProperties>
</file>