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D8" w:rsidRDefault="00951AD8" w:rsidP="00951AD8">
      <w:pPr>
        <w:shd w:val="clear" w:color="auto" w:fill="FFFFFF"/>
        <w:spacing w:after="0" w:line="585" w:lineRule="atLeast"/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</w:rPr>
        <w:t>Аппарат</w:t>
      </w:r>
    </w:p>
    <w:p w:rsidR="0099265D" w:rsidRDefault="0099265D" w:rsidP="00951AD8">
      <w:pPr>
        <w:shd w:val="clear" w:color="auto" w:fill="FFFFFF"/>
        <w:spacing w:line="360" w:lineRule="atLeast"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 w:rsidRPr="0099265D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drawing>
          <wp:inline distT="0" distB="0" distL="0" distR="0" wp14:anchorId="0CCCFCE2" wp14:editId="4C5ABF62">
            <wp:extent cx="3512350" cy="30789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9070" cy="30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ab/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ab/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ab/>
      </w:r>
      <w:r w:rsidRPr="0099265D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drawing>
          <wp:inline distT="0" distB="0" distL="0" distR="0" wp14:anchorId="45B45279" wp14:editId="018A7F5D">
            <wp:extent cx="2497285" cy="30191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597" cy="304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65D" w:rsidRDefault="0099265D" w:rsidP="00951AD8">
      <w:pPr>
        <w:shd w:val="clear" w:color="auto" w:fill="FFFFFF"/>
        <w:spacing w:line="360" w:lineRule="atLeast"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 w:rsidRPr="0099265D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drawing>
          <wp:inline distT="0" distB="0" distL="0" distR="0" wp14:anchorId="7942E386" wp14:editId="52E4733F">
            <wp:extent cx="2638416" cy="31020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0370" cy="31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ab/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ab/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ab/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ab/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ab/>
      </w:r>
      <w:bookmarkStart w:id="0" w:name="_GoBack"/>
      <w:bookmarkEnd w:id="0"/>
      <w:r w:rsidRPr="0099265D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drawing>
          <wp:inline distT="0" distB="0" distL="0" distR="0" wp14:anchorId="61F261C8" wp14:editId="0433955C">
            <wp:extent cx="3206761" cy="29953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6779" cy="301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AD8" w:rsidRDefault="00951AD8" w:rsidP="00951AD8">
      <w:pPr>
        <w:shd w:val="clear" w:color="auto" w:fill="FFFFFF"/>
        <w:spacing w:line="360" w:lineRule="atLeast"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lastRenderedPageBreak/>
        <w:t>КАЛУГИН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br/>
        <w:t>СЕРГЕЙ НИКОЛАЕВИЧ</w:t>
      </w:r>
    </w:p>
    <w:p w:rsidR="00951AD8" w:rsidRDefault="00951AD8" w:rsidP="00951AD8">
      <w:pPr>
        <w:shd w:val="clear" w:color="auto" w:fill="FFFFFF"/>
        <w:spacing w:line="240" w:lineRule="auto"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Руководитель аппарата</w:t>
      </w:r>
    </w:p>
    <w:p w:rsidR="00951AD8" w:rsidRDefault="00951AD8" w:rsidP="00951AD8">
      <w:pPr>
        <w:shd w:val="clear" w:color="auto" w:fill="FFFFFF"/>
        <w:spacing w:line="360" w:lineRule="atLeast"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ФАМИНЦЕВА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br/>
        <w:t>ГАЛИНА ВАЛЕНТИНОВНА</w:t>
      </w:r>
    </w:p>
    <w:p w:rsidR="00951AD8" w:rsidRDefault="00951AD8" w:rsidP="00951AD8">
      <w:pPr>
        <w:shd w:val="clear" w:color="auto" w:fill="FFFFFF"/>
        <w:spacing w:line="240" w:lineRule="auto"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Заместитель руководителя аппарата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Управление информационной политики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протокола и организационного обеспечения</w:t>
      </w:r>
    </w:p>
    <w:p w:rsidR="00951AD8" w:rsidRDefault="00951AD8" w:rsidP="00951AD8">
      <w:pPr>
        <w:shd w:val="clear" w:color="auto" w:fill="FFFFFF"/>
        <w:spacing w:line="360" w:lineRule="atLeast"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РЕПИН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br/>
        <w:t>РОМАН ОЛЕГОВИЧ</w:t>
      </w:r>
    </w:p>
    <w:p w:rsidR="00951AD8" w:rsidRDefault="00951AD8" w:rsidP="00951AD8">
      <w:pPr>
        <w:shd w:val="clear" w:color="auto" w:fill="FFFFFF"/>
        <w:spacing w:line="240" w:lineRule="auto"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Заместитель руководителя аппарата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Экспертно-правовое управление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Управление делами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Управление финансовой и кадровой политики</w:t>
      </w:r>
    </w:p>
    <w:p w:rsidR="00951AD8" w:rsidRDefault="00951AD8" w:rsidP="00951AD8">
      <w:pPr>
        <w:shd w:val="clear" w:color="auto" w:fill="FFFFFF"/>
        <w:spacing w:line="270" w:lineRule="atLeast"/>
        <w:rPr>
          <w:rFonts w:ascii="Arial" w:hAnsi="Arial" w:cs="Arial"/>
          <w:b/>
          <w:bCs/>
          <w:color w:val="658AC0"/>
          <w:spacing w:val="12"/>
          <w:sz w:val="21"/>
          <w:szCs w:val="21"/>
        </w:rPr>
      </w:pPr>
      <w:r>
        <w:rPr>
          <w:rFonts w:ascii="Arial" w:hAnsi="Arial" w:cs="Arial"/>
          <w:b/>
          <w:bCs/>
          <w:color w:val="658AC0"/>
          <w:spacing w:val="12"/>
          <w:sz w:val="21"/>
          <w:szCs w:val="21"/>
        </w:rPr>
        <w:t>УПРАВЛЕНИЕ ИНФОРМАЦИОННОЙ ПОЛИТИКИ</w:t>
      </w:r>
    </w:p>
    <w:p w:rsidR="00951AD8" w:rsidRDefault="00951AD8" w:rsidP="00951AD8">
      <w:pPr>
        <w:shd w:val="clear" w:color="auto" w:fill="FFFFFF"/>
        <w:spacing w:line="360" w:lineRule="atLeast"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ПИКУЛИНА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br/>
        <w:t>АНАСТАСИЯ МИХАЙЛОВНА</w:t>
      </w:r>
    </w:p>
    <w:p w:rsidR="00951AD8" w:rsidRDefault="00951AD8" w:rsidP="00951AD8">
      <w:pPr>
        <w:shd w:val="clear" w:color="auto" w:fill="FFFFFF"/>
        <w:spacing w:line="240" w:lineRule="auto"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Начальник управления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по связям с общественностью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по работе с обращениями граждан</w:t>
      </w:r>
    </w:p>
    <w:p w:rsidR="00951AD8" w:rsidRDefault="00951AD8" w:rsidP="00951AD8">
      <w:pPr>
        <w:shd w:val="clear" w:color="auto" w:fill="FFFFFF"/>
        <w:spacing w:line="240" w:lineRule="auto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fldChar w:fldCharType="begin"/>
      </w:r>
      <w:r>
        <w:rPr>
          <w:rFonts w:ascii="Arial" w:hAnsi="Arial" w:cs="Arial"/>
          <w:color w:val="333333"/>
          <w:spacing w:val="12"/>
        </w:rPr>
        <w:instrText xml:space="preserve"> INCLUDEPICTURE "https://www.zskuzbass.ru/assets/img/staff/pashin.png" \* MERGEFORMATINET </w:instrText>
      </w:r>
      <w:r>
        <w:rPr>
          <w:rFonts w:ascii="Arial" w:hAnsi="Arial" w:cs="Arial"/>
          <w:color w:val="333333"/>
          <w:spacing w:val="12"/>
        </w:rPr>
        <w:fldChar w:fldCharType="separate"/>
      </w:r>
      <w:r>
        <w:rPr>
          <w:rFonts w:ascii="Arial" w:hAnsi="Arial" w:cs="Arial"/>
          <w:color w:val="333333"/>
          <w:spacing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3.75pt;height:23.75pt"/>
        </w:pict>
      </w:r>
      <w:r>
        <w:rPr>
          <w:rFonts w:ascii="Arial" w:hAnsi="Arial" w:cs="Arial"/>
          <w:color w:val="333333"/>
          <w:spacing w:val="12"/>
        </w:rPr>
        <w:fldChar w:fldCharType="end"/>
      </w:r>
    </w:p>
    <w:p w:rsidR="00951AD8" w:rsidRDefault="00951AD8" w:rsidP="00951AD8">
      <w:pPr>
        <w:shd w:val="clear" w:color="auto" w:fill="FFFFFF"/>
        <w:spacing w:line="270" w:lineRule="atLeast"/>
        <w:rPr>
          <w:rFonts w:ascii="Arial" w:hAnsi="Arial" w:cs="Arial"/>
          <w:b/>
          <w:bCs/>
          <w:color w:val="658AC0"/>
          <w:spacing w:val="12"/>
          <w:sz w:val="21"/>
          <w:szCs w:val="21"/>
        </w:rPr>
      </w:pPr>
      <w:r>
        <w:rPr>
          <w:rFonts w:ascii="Arial" w:hAnsi="Arial" w:cs="Arial"/>
          <w:b/>
          <w:bCs/>
          <w:color w:val="658AC0"/>
          <w:spacing w:val="12"/>
          <w:sz w:val="21"/>
          <w:szCs w:val="21"/>
        </w:rPr>
        <w:t>УПРАВЛЕНИЕ ДЕЛАМИ</w:t>
      </w:r>
    </w:p>
    <w:p w:rsidR="00951AD8" w:rsidRDefault="00951AD8" w:rsidP="00951AD8">
      <w:pPr>
        <w:shd w:val="clear" w:color="auto" w:fill="FFFFFF"/>
        <w:spacing w:line="360" w:lineRule="atLeast"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lastRenderedPageBreak/>
        <w:t>ПАШИН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br/>
        <w:t>СЕРГЕЙ СЕРГЕЕВИЧ</w:t>
      </w:r>
    </w:p>
    <w:p w:rsidR="00951AD8" w:rsidRDefault="00951AD8" w:rsidP="00951AD8">
      <w:pPr>
        <w:shd w:val="clear" w:color="auto" w:fill="FFFFFF"/>
        <w:spacing w:line="240" w:lineRule="auto"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Управляющий делами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компьютерных технологий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материально-технического обеспечения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Канцелярия</w:t>
      </w:r>
    </w:p>
    <w:p w:rsidR="00951AD8" w:rsidRDefault="00951AD8" w:rsidP="00951AD8">
      <w:pPr>
        <w:shd w:val="clear" w:color="auto" w:fill="FFFFFF"/>
        <w:spacing w:line="270" w:lineRule="atLeast"/>
        <w:rPr>
          <w:rFonts w:ascii="Arial" w:hAnsi="Arial" w:cs="Arial"/>
          <w:b/>
          <w:bCs/>
          <w:color w:val="658AC0"/>
          <w:spacing w:val="12"/>
          <w:sz w:val="21"/>
          <w:szCs w:val="21"/>
        </w:rPr>
      </w:pPr>
      <w:r>
        <w:rPr>
          <w:rFonts w:ascii="Arial" w:hAnsi="Arial" w:cs="Arial"/>
          <w:b/>
          <w:bCs/>
          <w:color w:val="658AC0"/>
          <w:spacing w:val="12"/>
          <w:sz w:val="21"/>
          <w:szCs w:val="21"/>
        </w:rPr>
        <w:t>УПРАВЛЕНИЕ ФИНАНСОВОЙ И КАДРОВОЙ ПОЛИТИКИ</w:t>
      </w:r>
    </w:p>
    <w:p w:rsidR="00951AD8" w:rsidRDefault="00951AD8" w:rsidP="00951AD8">
      <w:pPr>
        <w:shd w:val="clear" w:color="auto" w:fill="FFFFFF"/>
        <w:spacing w:line="360" w:lineRule="atLeast"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ПАСТУХОВА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br/>
        <w:t>СВЕТЛАНА ВИКТОРОВНА</w:t>
      </w:r>
    </w:p>
    <w:p w:rsidR="00951AD8" w:rsidRDefault="00951AD8" w:rsidP="00951AD8">
      <w:pPr>
        <w:shd w:val="clear" w:color="auto" w:fill="FFFFFF"/>
        <w:spacing w:line="240" w:lineRule="auto"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Начальник управления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бухгалтерского учета</w:t>
      </w:r>
    </w:p>
    <w:p w:rsidR="00951AD8" w:rsidRDefault="00951AD8" w:rsidP="00951AD8">
      <w:pPr>
        <w:shd w:val="clear" w:color="auto" w:fill="FFFFFF"/>
        <w:spacing w:line="240" w:lineRule="atLeast"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кадров и гражданской службы</w:t>
      </w:r>
    </w:p>
    <w:p w:rsidR="00951AD8" w:rsidRDefault="00951AD8" w:rsidP="00951AD8">
      <w:pPr>
        <w:shd w:val="clear" w:color="auto" w:fill="FFFFFF"/>
        <w:spacing w:line="270" w:lineRule="atLeast"/>
        <w:rPr>
          <w:rFonts w:ascii="Arial" w:hAnsi="Arial" w:cs="Arial"/>
          <w:b/>
          <w:bCs/>
          <w:color w:val="658AC0"/>
          <w:spacing w:val="12"/>
          <w:sz w:val="21"/>
          <w:szCs w:val="21"/>
        </w:rPr>
      </w:pPr>
      <w:r>
        <w:rPr>
          <w:rFonts w:ascii="Arial" w:hAnsi="Arial" w:cs="Arial"/>
          <w:b/>
          <w:bCs/>
          <w:color w:val="658AC0"/>
          <w:spacing w:val="12"/>
          <w:sz w:val="21"/>
          <w:szCs w:val="21"/>
        </w:rPr>
        <w:t>ОТДЕЛ ПО ОБЕСПЕЧЕНИЮ ДЕЯТЕЛЬНОСТИ ФРАКЦИЙ</w:t>
      </w:r>
    </w:p>
    <w:p w:rsidR="00951AD8" w:rsidRDefault="00951AD8" w:rsidP="00951AD8">
      <w:pPr>
        <w:shd w:val="clear" w:color="auto" w:fill="FFFFFF"/>
        <w:spacing w:line="360" w:lineRule="atLeast"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ШАНОВА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br/>
        <w:t>НАТАЛЬЯ ЮРЬЕВНА</w:t>
      </w:r>
    </w:p>
    <w:p w:rsidR="00951AD8" w:rsidRDefault="00951AD8" w:rsidP="00951AD8">
      <w:pPr>
        <w:shd w:val="clear" w:color="auto" w:fill="FFFFFF"/>
        <w:spacing w:line="240" w:lineRule="auto"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Начальник отдела</w:t>
      </w:r>
    </w:p>
    <w:p w:rsidR="00951AD8" w:rsidRDefault="00951AD8" w:rsidP="00951AD8">
      <w:pPr>
        <w:shd w:val="clear" w:color="auto" w:fill="FFFFFF"/>
        <w:spacing w:line="270" w:lineRule="atLeast"/>
        <w:rPr>
          <w:rFonts w:ascii="Arial" w:hAnsi="Arial" w:cs="Arial"/>
          <w:b/>
          <w:bCs/>
          <w:color w:val="658AC0"/>
          <w:spacing w:val="12"/>
          <w:sz w:val="21"/>
          <w:szCs w:val="21"/>
        </w:rPr>
      </w:pPr>
      <w:r>
        <w:rPr>
          <w:rFonts w:ascii="Arial" w:hAnsi="Arial" w:cs="Arial"/>
          <w:b/>
          <w:bCs/>
          <w:color w:val="658AC0"/>
          <w:spacing w:val="12"/>
          <w:sz w:val="21"/>
          <w:szCs w:val="21"/>
        </w:rPr>
        <w:t>ОТДЕЛ ПО ОБЕСПЕЧЕНИЮ ДЕЯТЕЛЬНОСТИ КОМИТЕТОВ И КОМИССИЙ</w:t>
      </w:r>
    </w:p>
    <w:p w:rsidR="00951AD8" w:rsidRDefault="00951AD8" w:rsidP="00951AD8">
      <w:pPr>
        <w:shd w:val="clear" w:color="auto" w:fill="FFFFFF"/>
        <w:spacing w:line="360" w:lineRule="atLeast"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КУЗИН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br/>
        <w:t>АЛЕКСЕЙ НИКОЛАЕВИЧ</w:t>
      </w:r>
    </w:p>
    <w:p w:rsidR="00951AD8" w:rsidRDefault="00951AD8" w:rsidP="00951AD8">
      <w:pPr>
        <w:shd w:val="clear" w:color="auto" w:fill="FFFFFF"/>
        <w:spacing w:line="240" w:lineRule="auto"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Начальник отдела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1AD8"/>
    <w:rsid w:val="0097184D"/>
    <w:rsid w:val="0099265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5517"/>
  <w15:docId w15:val="{0A16C19B-774D-4CEF-9D91-B179797A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844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09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113340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3947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5268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36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744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6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3979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532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7187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932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63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45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80040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655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310008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98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2048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55138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0484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745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69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8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99461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3217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34486399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186046404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1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00412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16887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3544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28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9820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0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67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32873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3128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39925696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3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76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7575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5836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865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7974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07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31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40100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857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202948409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202200893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4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9324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5720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06179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013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4498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40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24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49311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686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62358635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2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8748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4295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72905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988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3944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95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962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2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4524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1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208132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8158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3196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8127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8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2024-05-27T04:49:00Z</dcterms:modified>
</cp:coreProperties>
</file>