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8" w:type="dxa"/>
        <w:shd w:val="clear" w:color="auto" w:fill="F7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3"/>
        <w:gridCol w:w="4479"/>
        <w:gridCol w:w="4026"/>
      </w:tblGrid>
      <w:tr w:rsidR="00AB4AB9" w:rsidRPr="00AB4AB9" w:rsidTr="002B644B">
        <w:tc>
          <w:tcPr>
            <w:tcW w:w="15668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Управление по обеспечению деятельности Председателя Законодательного Собрания Калининградской области и заместителей Председателя Законодательного Собрания Калининградской области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Кравченко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Андрей Викторович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21-84-21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Руководитель секретариата Председателя Законодательного Собрания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Деревянкина Юлия Олеговна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91-71-03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21-84-21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Помощник  Председателя Законодательного Собрания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Шумейко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Владимир Сергеевич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95-23-71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 сектором (Председатель   Законодательного Собрания)</w:t>
            </w:r>
          </w:p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Калачихина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Галина Владимировна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91-84-38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факс: 93-33-08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Помощник первого заместителя Председателя Законодательного Собрания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Лаврентьева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Светлана Ивановна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21-74-11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Ведущий консультант</w:t>
            </w:r>
          </w:p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(первый заместитель Председателя Законодательного Собрания)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Кортикова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Татьяна Викторовна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21-74-11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факс: 95-64-08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Ведущий консультант </w:t>
            </w:r>
          </w:p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(заместитель Председателя Законодательного Собрания)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Головко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Татьяна Александровна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91-87-49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Постоянные комитеты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Комитет по бюджету, налогам и финансам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Ведущий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Томашук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Анастасия Сергеевна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91-84-18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320B50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Кириллова </w:t>
            </w:r>
            <w:r w:rsidR="00AB4AB9"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Елена Вячеславовна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21-16-34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Шевчик Галина Ивановна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91-84-18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Комитет по экономической политике и развитию инфраструктуры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Ведущий 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Кулинченко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Ольга Сергеевна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91-68-59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Ганиева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Светлана Анатольевна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91-68-59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Помигуева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Анна Николаевна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91-68-59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Комитет по сельскому хозяйству, землепользованию, природным ресурсам и охране окружающей среды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Ведущий</w:t>
            </w:r>
          </w:p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Филатова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Валентина Анатольевна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95-74-55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Бутурлимова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Мария Юрьевна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95-54-66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Суханова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Олеся Валерьевна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21-16-34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Комитет по социальной политике, здравоохранению, образованию, культуре и спорту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Ведущий 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Кузнецова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Жанна Сергеевна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93-60-13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Бурым Ирина Васильевна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21-59-25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Гордиенко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Анна Анатольевна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21-16-34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Комитет по законодательству, государственному строительству, местному самоуправлению и Регламенту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Ведущий 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Сикоза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Наталья Владимировна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93-67-59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320B50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Заболотная </w:t>
            </w:r>
            <w:r w:rsidR="00AB4AB9"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Юлия Андреевна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95-39-32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Хисматуллина Анна Юрьевна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93-67-59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Комитет по международным и межрегиональным отношениям, безопасности и правопорядку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Ведущий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Федоров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Дмитрий Геннадьевич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93-68-67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Оганисян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Нарине Сейрановна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93-68-67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Величко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Юлия Александровна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93-68-67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Государственно-правовое управление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Курилех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Юлия Сергеевна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91-84-07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Краснова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Екатерина Константиновна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91-71-09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Петрак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Анна Валериевна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91-71-09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2B6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сектором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Гапонова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Наталья Владимировна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  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21-69-35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сектором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Корсакова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Валерия Вадимовна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21-69-35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сектором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Фархуллина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Анастасия Евгеньевна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93-68-86</w:t>
            </w:r>
          </w:p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сектором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Олифер Лиана Геннадьевна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93-68-86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Темницкая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Дина Анатольевна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93-68-86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320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Шахбанова</w:t>
            </w:r>
            <w:r w:rsidR="00320B5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Евгения Георгиевна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 </w:t>
            </w:r>
          </w:p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   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21-69-35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Управление делами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Управляющий делами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Болдин Анатолий Николаевич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21-67-23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Заместитель управляющего делами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Мартьев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Владимир Александрович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21-26-58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 отдела кадровой службы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Комар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Светлана Михайловна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95-77-23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 сектором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Березина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Виктория Евгеньевна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95-77-23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 отдела информатизации и компьютерных технологий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Скидан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Андрей Иванович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95-50-45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Ведущий 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Полыгалов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Руслан Николаевич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95-61-53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 протокольного отдела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Ризун Людмила Юрьевна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93-68-81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 сектором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Белоцкая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Светлана Андреевна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95-51-67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Банникова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Виктория Владимировна     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93-68-81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 отдела приема и учета документов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Васильев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Кирилл Борисович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91-84-83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Горбачева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Елена Юрьевна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91-84-83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Духанина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Ольга Сергеевна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91-84-83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Смирнова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Светлана Вячеславовна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93-67-89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 сектором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Ширяева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Светлана Геннадьевна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93-67-89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Скиба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Светлана Владимировна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21-64-14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 хозяйственного отдела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Рекун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Владимир Михайлович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21-87-14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Працивник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Игорь Иванович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21-87-14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 сектором государственных закупок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Гурова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Елена Ивановна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93-68-62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Нейман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Светлана Николаевна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93-68-62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Идкин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Владислав Евгеньевич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93-68-62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 сектором множительной техники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Емельянова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Екатерина Сергеевна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95-55-02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Погуляева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Юлия Эдуардовна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21-64-14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Организационный отдел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отдела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Жук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Игорь Николаевич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91-80-64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 сектором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Бондаревская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Виктория Евгеньевна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93-68-45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Козаченко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Юлия Васильевна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93-68-45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Информационно-аналитическое управление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управления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Мартынюк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Вадим Сергеевич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21-43-17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Заместитель начальника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Рубченко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Андрей Александрович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21-43-17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 сектором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Черняева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Людмила Викторовна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21-06-57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Вишневская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Юлия Вадимовна 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21-06-57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Консультант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Горбунов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Андрей Александрович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21-43-17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Консультант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Дурнева Наталья Юрьевна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      </w:t>
            </w:r>
          </w:p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21-06-57</w:t>
            </w:r>
          </w:p>
        </w:tc>
      </w:tr>
      <w:tr w:rsidR="00AB4AB9" w:rsidRPr="00AB4AB9" w:rsidTr="002B644B">
        <w:tc>
          <w:tcPr>
            <w:tcW w:w="15668" w:type="dxa"/>
            <w:gridSpan w:val="3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Отдел по международным и межрегиональным связям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2B6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Начальник</w:t>
            </w:r>
            <w:r w:rsidR="002B64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bookmarkStart w:id="0" w:name="_GoBack"/>
            <w:bookmarkEnd w:id="0"/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отдела</w:t>
            </w:r>
          </w:p>
        </w:tc>
        <w:tc>
          <w:tcPr>
            <w:tcW w:w="4479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6479C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Прозорова </w:t>
            </w:r>
            <w:r w:rsidR="00AB4AB9"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Марина Ивановна</w:t>
            </w:r>
          </w:p>
        </w:tc>
        <w:tc>
          <w:tcPr>
            <w:tcW w:w="4026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91-70-19</w:t>
            </w:r>
          </w:p>
        </w:tc>
      </w:tr>
      <w:tr w:rsidR="00AB4AB9" w:rsidRPr="00AB4AB9" w:rsidTr="002B644B">
        <w:tc>
          <w:tcPr>
            <w:tcW w:w="7163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Заведующий сектором</w:t>
            </w:r>
          </w:p>
        </w:tc>
        <w:tc>
          <w:tcPr>
            <w:tcW w:w="4479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64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Кириченко</w:t>
            </w:r>
            <w:r w:rsidR="00A6479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Марина Игоревна</w:t>
            </w:r>
          </w:p>
        </w:tc>
        <w:tc>
          <w:tcPr>
            <w:tcW w:w="4026" w:type="dxa"/>
            <w:shd w:val="clear" w:color="auto" w:fill="F7F9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4AB9" w:rsidRPr="00AB4AB9" w:rsidRDefault="00AB4AB9" w:rsidP="00AB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AB4AB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95-60-99</w:t>
            </w:r>
          </w:p>
        </w:tc>
      </w:tr>
    </w:tbl>
    <w:p w:rsidR="00F02F15" w:rsidRPr="00766DBC" w:rsidRDefault="00F02F15" w:rsidP="00766DBC">
      <w:pPr>
        <w:pStyle w:val="a3"/>
        <w:shd w:val="clear" w:color="auto" w:fill="F7F9FA"/>
        <w:spacing w:before="0" w:beforeAutospacing="0" w:after="0" w:afterAutospacing="0"/>
        <w:rPr>
          <w:rFonts w:ascii="Arial" w:hAnsi="Arial" w:cs="Arial"/>
          <w:color w:val="1C1C1C"/>
        </w:rPr>
      </w:pPr>
    </w:p>
    <w:sectPr w:rsidR="00F02F15" w:rsidRPr="00766D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001B"/>
    <w:rsid w:val="0025133F"/>
    <w:rsid w:val="002B644B"/>
    <w:rsid w:val="00320B50"/>
    <w:rsid w:val="0033018F"/>
    <w:rsid w:val="003D090D"/>
    <w:rsid w:val="004E4A62"/>
    <w:rsid w:val="00553AA0"/>
    <w:rsid w:val="00595A02"/>
    <w:rsid w:val="005B7931"/>
    <w:rsid w:val="00727EB8"/>
    <w:rsid w:val="00766DBC"/>
    <w:rsid w:val="00777841"/>
    <w:rsid w:val="00807380"/>
    <w:rsid w:val="008C09C5"/>
    <w:rsid w:val="0097184D"/>
    <w:rsid w:val="009F48C4"/>
    <w:rsid w:val="00A22E7B"/>
    <w:rsid w:val="00A23DD1"/>
    <w:rsid w:val="00A6479C"/>
    <w:rsid w:val="00AB4AB9"/>
    <w:rsid w:val="00BE110E"/>
    <w:rsid w:val="00C76735"/>
    <w:rsid w:val="00F02F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9274"/>
  <w15:docId w15:val="{2F4C59FB-B73D-4FD5-8A4B-610D8D13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75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4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2024-05-23T03:27:00Z</dcterms:modified>
</cp:coreProperties>
</file>