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54" w:rsidRDefault="00F66F54" w:rsidP="00A005CA">
      <w:pPr>
        <w:pStyle w:val="1"/>
        <w:shd w:val="clear" w:color="auto" w:fill="FFFFFF"/>
        <w:spacing w:before="0" w:line="240" w:lineRule="auto"/>
        <w:contextualSpacing/>
        <w:rPr>
          <w:rFonts w:ascii="Constantia" w:hAnsi="Constantia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Constantia" w:hAnsi="Constantia"/>
          <w:b w:val="0"/>
          <w:bCs w:val="0"/>
          <w:color w:val="000000"/>
        </w:rPr>
        <w:t>Структура аппарата Законодательного Собрания</w:t>
      </w:r>
    </w:p>
    <w:p w:rsidR="00F66F54" w:rsidRDefault="00F66F54" w:rsidP="00A005CA">
      <w:pPr>
        <w:shd w:val="clear" w:color="auto" w:fill="FFFFFF"/>
        <w:spacing w:after="0" w:line="240" w:lineRule="auto"/>
        <w:contextualSpacing/>
        <w:jc w:val="both"/>
        <w:rPr>
          <w:rFonts w:ascii="Constantia" w:hAnsi="Constantia"/>
          <w:color w:val="000000"/>
          <w:sz w:val="32"/>
          <w:szCs w:val="32"/>
        </w:rPr>
      </w:pPr>
      <w:r>
        <w:rPr>
          <w:rFonts w:ascii="Constantia" w:hAnsi="Constantia"/>
          <w:color w:val="000000"/>
          <w:sz w:val="32"/>
          <w:szCs w:val="32"/>
        </w:rPr>
        <w:br/>
      </w:r>
      <w:r>
        <w:rPr>
          <w:rFonts w:ascii="Constantia" w:hAnsi="Constantia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8421965" cy="4996174"/>
            <wp:effectExtent l="0" t="0" r="0" b="0"/>
            <wp:docPr id="1" name="Рисунок 1" descr="appzs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zs20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714" cy="500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nstantia" w:hAnsi="Constantia"/>
          <w:color w:val="000000"/>
          <w:sz w:val="32"/>
          <w:szCs w:val="32"/>
        </w:rPr>
        <w:br/>
        <w:t> </w:t>
      </w:r>
    </w:p>
    <w:p w:rsidR="00F66F54" w:rsidRDefault="00F66F54" w:rsidP="00A005CA">
      <w:pPr>
        <w:spacing w:after="0" w:line="240" w:lineRule="auto"/>
        <w:contextualSpacing/>
      </w:pPr>
      <w:r>
        <w:br w:type="page"/>
      </w:r>
      <w:bookmarkStart w:id="0" w:name="_GoBack"/>
      <w:bookmarkEnd w:id="0"/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1"/>
        <w:gridCol w:w="3245"/>
      </w:tblGrid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pStyle w:val="a3"/>
              <w:spacing w:before="0" w:beforeAutospacing="0" w:after="0" w:afterAutospacing="0"/>
              <w:contextualSpacing/>
              <w:rPr>
                <w:color w:val="212529"/>
              </w:rPr>
            </w:pPr>
            <w:r>
              <w:rPr>
                <w:color w:val="212529"/>
              </w:rPr>
              <w:lastRenderedPageBreak/>
              <w:t>Леньшина Ирина Валерьевна - руководитель аппарата Законодательного Собрания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pStyle w:val="a3"/>
              <w:spacing w:before="0" w:beforeAutospacing="0" w:after="0" w:afterAutospacing="0"/>
              <w:contextualSpacing/>
              <w:rPr>
                <w:color w:val="212529"/>
              </w:rPr>
            </w:pPr>
            <w:r>
              <w:rPr>
                <w:color w:val="212529"/>
              </w:rPr>
              <w:t>50-75-33</w:t>
            </w:r>
            <w:r>
              <w:rPr>
                <w:color w:val="212529"/>
              </w:rPr>
              <w:br/>
            </w:r>
            <w:hyperlink r:id="rId5" w:history="1">
              <w:r>
                <w:rPr>
                  <w:rStyle w:val="a5"/>
                  <w:color w:val="000000"/>
                </w:rPr>
                <w:t>pra@irzs.ru</w:t>
              </w:r>
            </w:hyperlink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Корочкина Виктория Константиновна - помощник руководителя аппарата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50-75-33</w:t>
            </w:r>
            <w:r>
              <w:rPr>
                <w:color w:val="212529"/>
              </w:rPr>
              <w:br/>
            </w:r>
            <w:hyperlink r:id="rId6" w:history="1">
              <w:r>
                <w:rPr>
                  <w:rStyle w:val="a5"/>
                  <w:color w:val="000000"/>
                </w:rPr>
                <w:t>pra@irzs.ru</w:t>
              </w:r>
            </w:hyperlink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pStyle w:val="a3"/>
              <w:spacing w:before="0" w:beforeAutospacing="0" w:after="0" w:afterAutospacing="0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Помощники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Радченко Екатерина Владимировна - помощник председателя Законодательного Собрания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50-75-45</w:t>
            </w:r>
            <w:r>
              <w:rPr>
                <w:color w:val="212529"/>
              </w:rPr>
              <w:br/>
            </w:r>
            <w:hyperlink r:id="rId7" w:history="1">
              <w:r>
                <w:rPr>
                  <w:rStyle w:val="a5"/>
                  <w:color w:val="000000"/>
                </w:rPr>
                <w:t>radchenkoev@irzs.ru</w:t>
              </w:r>
            </w:hyperlink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Енина Лариса Егоровна - помощник заместителя председателя Законодательного Собрания Алдарова К.Р.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50-75-18</w:t>
            </w:r>
            <w:r>
              <w:rPr>
                <w:color w:val="212529"/>
              </w:rPr>
              <w:br/>
            </w:r>
            <w:hyperlink r:id="rId8" w:history="1">
              <w:r>
                <w:rPr>
                  <w:rStyle w:val="a5"/>
                  <w:color w:val="000000"/>
                </w:rPr>
                <w:t>EninaLE@irzs.ru</w:t>
              </w:r>
            </w:hyperlink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Таевская Кристина Андреевна -  помощник заместителя председателя Законодательного Собрания Дикусаровой Н.И.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50-75-32 </w:t>
            </w:r>
            <w:r>
              <w:rPr>
                <w:color w:val="212529"/>
              </w:rPr>
              <w:br/>
            </w:r>
            <w:hyperlink r:id="rId9" w:history="1">
              <w:r>
                <w:rPr>
                  <w:rStyle w:val="a5"/>
                  <w:color w:val="000000"/>
                </w:rPr>
                <w:t>taevskaya@irzs.ru</w:t>
              </w:r>
            </w:hyperlink>
            <w:r>
              <w:rPr>
                <w:color w:val="212529"/>
              </w:rPr>
              <w:t> 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Отдел финансового обеспечения</w:t>
            </w:r>
            <w:r>
              <w:rPr>
                <w:b/>
                <w:bCs/>
                <w:color w:val="212529"/>
              </w:rPr>
              <w:br/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Орлова Татьяна Анатольевна - начальник отдела - главный бухгалтер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50-77-55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Лебедева Людмила Николаевна - заместитель начальника отдела - заместитель главного бухгалтера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50-75-37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Гаврюшина Любовь Петровна - главный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50-75-36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Жилина Анастасия Александровна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50-75-38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Даниленко Елена Валентиновна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50-75-40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Широкова Наталья Леонидовна - главный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50-75-41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Управление по социально-экономическим вопросам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Сорокина Татьяна Владимировна – начальник управления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50-77-36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Михаханова Виктория Владимировна –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50-75-97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Шмакова Алина Николаевна – ведущий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50-77-49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Управление делами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Медведев Сергей Владимирович - Начальник управления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50-77-33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Отдел государственных закупок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Сервиловская Марина Сергеевна - заместитель начальника управления делами - 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50-77-30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Кошкина Анна Леонидовна 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50-77-32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Вечер Наталья Степановна 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50-77-31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Наконечная Евгения Анатольевна -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50-77-34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 Отдел протокола и материального обеспечения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Труфанов Даниил Александрович - 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50-77-37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Остроумова Татьяна Афанасьевна - главный инженер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50-77-40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Есина Лариса Николаевна - главный специалист 2 разряда 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50-77-39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  Толстиков Евгений Олегович - главный консультант 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50-77-38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lastRenderedPageBreak/>
              <w:t>           Гайнулина Лия Равильевна 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50-77-35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Отдел государственной службы и кадров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Кузьмина Наталья Спартаковна - 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50-75-50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Вантеева Виктория Александровна - заместитель начальника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50-75-53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Косотурова Ольга Андреевна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50-75-54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Грудинина Алена Игоревна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50-75-51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Шубина Екатерина Александровна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50-75-52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Правовое управление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Басов Михаил Васильевич - начальник управления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50-75-60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Отдел по законодательству о государственном строительстве области и местном самоуправлении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Константинов Андрей Владимирович - заместитель начальника управления - 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50-75-61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Медникова Маргарита Сергеевна - заместитель начальника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50-75-62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Янкелевич Вера Александровна -  ведущий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50-75-63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Канцерев Семён Александрович -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50-75-71 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Отдел социально-культурного законодательства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Степанова Мария Дмитриевна - 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50-75-68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Зверева Ольга Николаевна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50-75-69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  Третьякова Галина Петровна - главный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50-77-48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Отдел финансового законодательства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Уткина Полина Евгеньевна - заместитель начальника правового управления - 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50-75-64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Даурцева Анастасия Сергеевна -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50-75-66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Кузнецова Анастасия Петровна -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50-75-67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Соколова Нина Владимировна - главный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50-75-65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Отдел по законодательству об областной природоресурсной политике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Родионова Светлана Ивановна - заместитель начальника правового управления - начальник 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50-75-82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Терентьева Олеся Викторовна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50-75-83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Отдел по законодательству о собственности и экономической политике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Церлюк Татьяна Викторовна - начальник отдела 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50-75-80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          Зенин Антон Юрьевич - заместитель начальника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50-75-70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  Розина Елена Сергеевна -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50-75-81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Отдел по законодательству об охране здоровья и социальной защите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Аксенова Екатерина Александровна - 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50-77-17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Кузина Анна Константиновна - заместитель начальника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50-75-72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Дементьева Татьяна Васильевна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50-75-73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lastRenderedPageBreak/>
              <w:t>     Отдел по развитию законодательства и обеспечению контрольной деятельности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Миронова Александра Сергеевна 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50-75-86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Отдел информационных технологий, связи и защиты информации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Дядькин Лаврентий Сергеевич - заместитель начальника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50-77-00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Козлов Евгений Михайлович - 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50-75-35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Казаков Игорь Валентинович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50-77-12    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Черепанова Юлия Леонидовна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50-75-11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Организационное управление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Дмитриева Елена Игоревна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50-75-95 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Отдел организационного обеспечения законодательного процесса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Быханова Анна Вячеславовна - 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50-77-20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Вознюк Евгения Анатольевна - заместитель начальника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50-77-21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Солодова Екатерина Михайловна -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50-77-23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Воробьева Елена Михайловна - ведущий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50-75-48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Печенкина Ольга Викторовна - инженер 1 категории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50-77-13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Миронова Людмила Дмитриевна - инженер 1 категории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50-77-24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Отдел координации и планирования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Распопина Марина Евгеньевна -  начальника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50-77-50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Никитина Елена Владимировна - главный консультант 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50-75-57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Шмелева Ирина Владимировна - ведущий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50-75-58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Чухнова Ольга Алексеевна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50-75-59 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Отдел документационного обеспечения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 Мельникова Марина Валерьевна - 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50-75-74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 Кузьмич Екатерина Сергеевна - заместитель начальника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50-75-75, 20-00-93 (факс)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 Дегтярева Людмила Владимировна -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50-75-76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 Быкова Ирина Дмитриевна - ведущий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50-75-77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 Петрова Анна Дмитриевна - инженер 1 категории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50-75-78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Отдел по обеспечению работы постоянных комитетов и комиссий 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Гребнева Наталья Васильевна - 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50-75-30</w:t>
            </w:r>
            <w:r>
              <w:rPr>
                <w:color w:val="212529"/>
              </w:rPr>
              <w:br/>
            </w:r>
            <w:hyperlink r:id="rId10" w:history="1">
              <w:r>
                <w:rPr>
                  <w:rStyle w:val="a5"/>
                  <w:color w:val="000000"/>
                </w:rPr>
                <w:t>GrebnevaNV@irzs.ru</w:t>
              </w:r>
            </w:hyperlink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Бойкова Елена Алексеевна - заместитель начальника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50-75-21</w:t>
            </w:r>
            <w:r>
              <w:rPr>
                <w:color w:val="212529"/>
              </w:rPr>
              <w:br/>
            </w:r>
            <w:hyperlink r:id="rId11" w:history="1">
              <w:r>
                <w:rPr>
                  <w:rStyle w:val="a5"/>
                  <w:color w:val="000000"/>
                </w:rPr>
                <w:t>komgs@irzs.ru</w:t>
              </w:r>
            </w:hyperlink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Зиновьева Дарья Евгеньевна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50-75-22</w:t>
            </w:r>
            <w:r>
              <w:rPr>
                <w:color w:val="212529"/>
              </w:rPr>
              <w:br/>
            </w:r>
            <w:hyperlink r:id="rId12" w:history="1">
              <w:r>
                <w:rPr>
                  <w:rStyle w:val="a5"/>
                  <w:color w:val="000000"/>
                </w:rPr>
                <w:t>kombut@irzs.ru</w:t>
              </w:r>
            </w:hyperlink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lastRenderedPageBreak/>
              <w:t>           Ломакина Полина Михайловна - главный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50-75-24</w:t>
            </w:r>
            <w:r>
              <w:rPr>
                <w:color w:val="212529"/>
              </w:rPr>
              <w:br/>
            </w:r>
            <w:hyperlink r:id="rId13" w:history="1">
              <w:r>
                <w:rPr>
                  <w:rStyle w:val="a5"/>
                  <w:color w:val="000000"/>
                </w:rPr>
                <w:t>ksk@irzs.ru</w:t>
              </w:r>
            </w:hyperlink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Березина Юлия Николаевна - главный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50-75-29</w:t>
            </w:r>
            <w:r>
              <w:rPr>
                <w:color w:val="212529"/>
              </w:rPr>
              <w:br/>
            </w:r>
            <w:hyperlink r:id="rId14" w:history="1">
              <w:r>
                <w:rPr>
                  <w:rStyle w:val="a5"/>
                  <w:color w:val="000000"/>
                </w:rPr>
                <w:t>soczdrav@irzs.ru</w:t>
              </w:r>
            </w:hyperlink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Переслегина Валентина Петровна - главный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50-75-28</w:t>
            </w:r>
            <w:r>
              <w:rPr>
                <w:color w:val="212529"/>
              </w:rPr>
              <w:br/>
            </w:r>
            <w:hyperlink r:id="rId15" w:history="1">
              <w:r>
                <w:rPr>
                  <w:rStyle w:val="a5"/>
                  <w:color w:val="000000"/>
                </w:rPr>
                <w:t>nature@irzs.ru</w:t>
              </w:r>
            </w:hyperlink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Ланшакова Татьяна Евгеньевна - главный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50-75-31</w:t>
            </w:r>
            <w:r>
              <w:rPr>
                <w:color w:val="212529"/>
              </w:rPr>
              <w:br/>
            </w:r>
            <w:hyperlink r:id="rId16" w:history="1">
              <w:r>
                <w:rPr>
                  <w:rStyle w:val="a5"/>
                  <w:color w:val="000000"/>
                </w:rPr>
                <w:t>reglament@irzs.ru</w:t>
              </w:r>
            </w:hyperlink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Петухова Ольга Николаевна - главный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50-75-26</w:t>
            </w:r>
            <w:r>
              <w:rPr>
                <w:color w:val="212529"/>
              </w:rPr>
              <w:br/>
            </w:r>
            <w:hyperlink r:id="rId17" w:history="1">
              <w:r>
                <w:rPr>
                  <w:rStyle w:val="a5"/>
                  <w:color w:val="000000"/>
                </w:rPr>
                <w:t>komdor@irzs.ru</w:t>
              </w:r>
            </w:hyperlink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Лузгина Антонина Васильевна - старший специалист 1 разряда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50-77-02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Гайдар Любовь Николаевна – специалист 1 разряда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50-77-25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Ярослав Валерия Вячеславовна - старший специалист 3 разряда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50-77-06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Барышникова Яна Павловна -  специалист 1 разряда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50-77-01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Милицина Софья Денисовна - специалист 1 разряда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50-77-10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Березина Анастасия Николаевна - специалист 1 разряда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50-77-09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Туракулова Нина Тахировна - специалист 1 разряда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50-77-04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    Верхозина Анна Денисовна - специалист 1 разряда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50-77-03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Отдел по взаимодействию  с органами местного самоуправления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Воронова Юлия Николаевна - 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50-75-42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Секретарев Александр Николаевич -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50-75-43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Мазница Евгения Александровна -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50-75-44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Отдел по работе с обращениями граждан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Сидоренко Карина Викторовна - и.о. начальника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50-75-46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Скрипченко Екатерина Евгеньевна -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50-75-47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Управление по информационной политике, связям со СМИ и общественными объединениями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Наумкин Игорь Геннадьевич - начальник управления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50-77-22  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Кустова Ирина Игоревна - заместитель начальника управления   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50-75-85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Отдел по взаимодействию со средствами массовой информации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Пегида Юлия Александровна - 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50-75-79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Заусаева Людмила Алексеевна - зам.начальника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50-75-87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Плесовских Ольга Николаевна - главный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50-75-88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Соболева Галина Александровна - ведущий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50-77-47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Федорова Лариса Александровна - ведущий инженер  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50-75-89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Барановский Александр Александрович - инженер 1 категории    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50-75-94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lastRenderedPageBreak/>
              <w:t>       Отдел  информационной политики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Луняка Оксана Викторовна - начальник 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50-77-26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Бердникова Анастасия Игоревна - зам.начальника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50-77-28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Зинчук Андрей Сергеевич - главный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50-75-34  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Отдел по взаимодействию с общественными объединениями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Прокопьева Светлана Павловна - 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50-75-91  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      Фрицлер Надежда Владимировна -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50-75-93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</w:t>
            </w:r>
            <w:r>
              <w:rPr>
                <w:b/>
                <w:bCs/>
                <w:color w:val="212529"/>
              </w:rPr>
              <w:t>Отдел межпарламентского сотрудничества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Серёдкина Ольга Александровна - начальник отдела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50-75-19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Бадмаин Галина Эрдэновна - главный 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50-75-27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Главный консультант (по защите государственной тайны и мобилизационной подготовке)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Горник Евгений Владиславович 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50-75-56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Главный консультант (с полномочиями по осуществлению внутреннего финансового аудита)</w:t>
            </w:r>
            <w:r>
              <w:rPr>
                <w:color w:val="212529"/>
              </w:rPr>
              <w:t> 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Ефремова Юлия Александровна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50-75-92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Аппарат фракции ВПП "Единая Россия" Законодательного Собрания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Заливина Юлия Владимировна - главный 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50-77-41   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Сорокин Александр Владимирович -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50-77-42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Федорова Людмила Григорьевна - 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50-77-43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Аппарат фракции "КПРФ" Законодательного Собрания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Билалова Валентина Леонидовна -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50-77-46   </w:t>
            </w:r>
          </w:p>
        </w:tc>
      </w:tr>
      <w:tr w:rsidR="00F66F54" w:rsidTr="00141D2C"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Аппарат фракции "ЛДПР" Законодательного Собрания</w:t>
            </w:r>
          </w:p>
        </w:tc>
      </w:tr>
      <w:tr w:rsidR="00F66F54" w:rsidTr="00A005CA">
        <w:tc>
          <w:tcPr>
            <w:tcW w:w="1263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Аргучинцева Мария Вячеславовна - консультант</w:t>
            </w:r>
          </w:p>
        </w:tc>
        <w:tc>
          <w:tcPr>
            <w:tcW w:w="32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66F54" w:rsidRDefault="00F66F54" w:rsidP="00A005CA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50-77-16</w:t>
            </w:r>
          </w:p>
        </w:tc>
      </w:tr>
    </w:tbl>
    <w:p w:rsidR="00243221" w:rsidRPr="001C34A2" w:rsidRDefault="00243221" w:rsidP="00A005CA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D2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05CA"/>
    <w:rsid w:val="00A22E7B"/>
    <w:rsid w:val="00A23DD1"/>
    <w:rsid w:val="00BE110E"/>
    <w:rsid w:val="00C76735"/>
    <w:rsid w:val="00F32F49"/>
    <w:rsid w:val="00F6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75D99-0A67-4D0B-B0F3-B98B53FE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F6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naLE@irzs.ru" TargetMode="External"/><Relationship Id="rId13" Type="http://schemas.openxmlformats.org/officeDocument/2006/relationships/hyperlink" Target="mailto:LomakinaPM@irzs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dchenkoev@irzs.ru" TargetMode="External"/><Relationship Id="rId12" Type="http://schemas.openxmlformats.org/officeDocument/2006/relationships/hyperlink" Target="mailto:kombut@irzs.ru" TargetMode="External"/><Relationship Id="rId17" Type="http://schemas.openxmlformats.org/officeDocument/2006/relationships/hyperlink" Target="mailto:komdor@irzs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anshakovaTE@irzs.ru" TargetMode="External"/><Relationship Id="rId1" Type="http://schemas.openxmlformats.org/officeDocument/2006/relationships/styles" Target="styles.xml"/><Relationship Id="rId6" Type="http://schemas.openxmlformats.org/officeDocument/2006/relationships/hyperlink" Target="mailto:pra@irzs.ru" TargetMode="External"/><Relationship Id="rId11" Type="http://schemas.openxmlformats.org/officeDocument/2006/relationships/hyperlink" Target="mailto:komgs@irzs.ru" TargetMode="External"/><Relationship Id="rId5" Type="http://schemas.openxmlformats.org/officeDocument/2006/relationships/hyperlink" Target="mailto:pra@irzs.ru" TargetMode="External"/><Relationship Id="rId15" Type="http://schemas.openxmlformats.org/officeDocument/2006/relationships/hyperlink" Target="mailto:komsob@irzs.ru" TargetMode="External"/><Relationship Id="rId10" Type="http://schemas.openxmlformats.org/officeDocument/2006/relationships/hyperlink" Target="mailto:GrebnevaNV@irzs.ru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mailto:taevskaya@irzs.ru" TargetMode="External"/><Relationship Id="rId14" Type="http://schemas.openxmlformats.org/officeDocument/2006/relationships/hyperlink" Target="mailto:soczdrav@irz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2024-05-22T07:16:00Z</dcterms:modified>
</cp:coreProperties>
</file>