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02" w:rsidRDefault="00FF0602" w:rsidP="00E13E2C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rPr>
          <w:rFonts w:ascii="Arial" w:hAnsi="Arial" w:cs="Arial"/>
          <w:color w:val="343434"/>
          <w:sz w:val="27"/>
          <w:szCs w:val="27"/>
          <w:lang w:eastAsia="ru-RU"/>
        </w:rPr>
      </w:pPr>
      <w:r>
        <w:rPr>
          <w:rFonts w:ascii="Arial" w:hAnsi="Arial" w:cs="Arial"/>
          <w:color w:val="343434"/>
        </w:rPr>
        <w:t>Руководитель Аппарата Думы</w:t>
      </w:r>
    </w:p>
    <w:p w:rsidR="00FF0602" w:rsidRDefault="00FF0602" w:rsidP="00E13E2C">
      <w:pPr>
        <w:shd w:val="clear" w:color="auto" w:fill="F6F6F6"/>
        <w:spacing w:after="0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noProof/>
          <w:color w:val="343434"/>
          <w:lang w:eastAsia="ru-RU"/>
        </w:rPr>
        <w:drawing>
          <wp:inline distT="0" distB="0" distL="0" distR="0">
            <wp:extent cx="1772285" cy="2667635"/>
            <wp:effectExtent l="0" t="0" r="0" b="0"/>
            <wp:docPr id="1" name="Рисунок 1" descr="https://duma.mos.ru/uploads/shared_docs/informatsionno-analiticheskogo_upravleniya_-_redaktoryi_/apparat/%D0%92.%D0%90.%D0%A2%D0%B8%D0%BC%D0%BE%D1%84%D0%B5%D0%B5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ma.mos.ru/uploads/shared_docs/informatsionno-analiticheskogo_upravleniya_-_redaktoryi_/apparat/%D0%92.%D0%90.%D0%A2%D0%B8%D0%BC%D0%BE%D1%84%D0%B5%D0%B5%D0%B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02" w:rsidRDefault="00FF0602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Style w:val="a4"/>
          <w:rFonts w:ascii="Arial" w:hAnsi="Arial" w:cs="Arial"/>
          <w:color w:val="666666"/>
        </w:rPr>
        <w:t>Тимофеев Всеволод Александрович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  <w:t>Родился 19 октября 1970 года.</w:t>
      </w:r>
      <w:r>
        <w:rPr>
          <w:rFonts w:ascii="Arial" w:hAnsi="Arial" w:cs="Arial"/>
          <w:color w:val="666666"/>
        </w:rPr>
        <w:br/>
        <w:t>В 1993 году окончил Московский государственный университет им. М.В.Ломоносова.</w:t>
      </w:r>
      <w:r>
        <w:rPr>
          <w:rFonts w:ascii="Arial" w:hAnsi="Arial" w:cs="Arial"/>
          <w:color w:val="666666"/>
        </w:rPr>
        <w:br/>
        <w:t>С 1998 года работал на различных должностях в органах исполнительной власти города Москвы.</w:t>
      </w:r>
      <w:r>
        <w:rPr>
          <w:rFonts w:ascii="Arial" w:hAnsi="Arial" w:cs="Arial"/>
          <w:color w:val="666666"/>
        </w:rPr>
        <w:br/>
        <w:t>С декабря 2002 года - Глава управы района Ивановское города Москвы.</w:t>
      </w:r>
      <w:r>
        <w:rPr>
          <w:rFonts w:ascii="Arial" w:hAnsi="Arial" w:cs="Arial"/>
          <w:color w:val="666666"/>
        </w:rPr>
        <w:br/>
        <w:t>С июля 2009 года - Глава управы района Перово города Москвы.</w:t>
      </w:r>
      <w:r>
        <w:rPr>
          <w:rFonts w:ascii="Arial" w:hAnsi="Arial" w:cs="Arial"/>
          <w:color w:val="666666"/>
        </w:rPr>
        <w:br/>
        <w:t>С 2012 по 2013 год - Первый заместитель руководителя Департамента территориальных органов исполнительной власти города Москвы.</w:t>
      </w:r>
      <w:r>
        <w:rPr>
          <w:rFonts w:ascii="Arial" w:hAnsi="Arial" w:cs="Arial"/>
          <w:color w:val="666666"/>
        </w:rPr>
        <w:br/>
        <w:t>В 2013 - 2018 годах - Префект Восточного административного округа города Москвы.</w:t>
      </w:r>
      <w:r>
        <w:rPr>
          <w:rFonts w:ascii="Arial" w:hAnsi="Arial" w:cs="Arial"/>
          <w:color w:val="666666"/>
        </w:rPr>
        <w:br/>
        <w:t>С 2019 по 2020 год - Директор Московского государственного объединенного художественного историко-архитектурного и природно-ландшафтного музея-заповедника.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  <w:t>15 июля 2020 года назначен на должность Руководителя Аппарата Московской городской Думы.</w:t>
      </w:r>
    </w:p>
    <w:p w:rsidR="00FF0602" w:rsidRDefault="00FF0602" w:rsidP="00E13E2C">
      <w:pPr>
        <w:spacing w:after="0" w:line="240" w:lineRule="auto"/>
      </w:pPr>
      <w:r>
        <w:br w:type="page"/>
      </w:r>
    </w:p>
    <w:p w:rsidR="00A17BFE" w:rsidRDefault="00A17BFE" w:rsidP="00E13E2C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rPr>
          <w:rFonts w:ascii="Arial" w:hAnsi="Arial" w:cs="Arial"/>
          <w:color w:val="343434"/>
          <w:sz w:val="27"/>
          <w:szCs w:val="27"/>
          <w:lang w:eastAsia="ru-RU"/>
        </w:rPr>
      </w:pPr>
      <w:r>
        <w:rPr>
          <w:rFonts w:ascii="Arial" w:hAnsi="Arial" w:cs="Arial"/>
          <w:color w:val="343434"/>
        </w:rPr>
        <w:lastRenderedPageBreak/>
        <w:t>Заместитель Руководителя Аппарата Думы</w:t>
      </w:r>
    </w:p>
    <w:p w:rsidR="00A17BFE" w:rsidRDefault="00A17BFE" w:rsidP="00E13E2C">
      <w:pPr>
        <w:shd w:val="clear" w:color="auto" w:fill="F6F6F6"/>
        <w:spacing w:after="0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noProof/>
          <w:color w:val="343434"/>
          <w:lang w:eastAsia="ru-RU"/>
        </w:rPr>
        <w:drawing>
          <wp:inline distT="0" distB="0" distL="0" distR="0">
            <wp:extent cx="1574165" cy="2102485"/>
            <wp:effectExtent l="0" t="0" r="0" b="0"/>
            <wp:docPr id="2" name="Рисунок 2" descr="https://duma.mos.ru/uploads/shared_docs/informatsionno-analiticheskogo_upravleniya_-_redaktoryi_/apparat/%D0%93%D1%80%D0%B8%D1%88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ma.mos.ru/uploads/shared_docs/informatsionno-analiticheskogo_upravleniya_-_redaktoryi_/apparat/%D0%93%D1%80%D0%B8%D1%88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Style w:val="a4"/>
          <w:rFonts w:ascii="Arial" w:hAnsi="Arial" w:cs="Arial"/>
          <w:color w:val="666666"/>
        </w:rPr>
        <w:t>Гришина Майя Владимировна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  <w:t>Родилась  2 мая 1969 года в Москве.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1992 году окончила Московский государственный университет имени М.В. Ломоносова по специальности «правоведение».</w:t>
      </w:r>
      <w:r>
        <w:rPr>
          <w:rFonts w:ascii="Arial" w:hAnsi="Arial" w:cs="Arial"/>
          <w:color w:val="666666"/>
        </w:rPr>
        <w:br/>
        <w:t>Заслуженный юрист Российской Федерации.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1992-1993 годах – ведущий специалист Секретариата Конституционной комиссии, затем – Комитета по конституционному законодательству Верховного Совета Российской Федерации.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1993-2003 годах – специалист юридического отдела, заместитель начальника отдела, начальник отдела Правового управления, с 2003 года по март 2007 года – заместитель начальника Правового управления Аппарата Центральной избирательной комиссии Российской Федерации.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2007-2021 годах – член ЦИК России, в 2016-2021 годах – секретарь ЦИК России.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Награждена орденом Почета и орденом Дружбы, медалями ордена «За заслуги перед Отечеством» I и II степеней, Почетной грамотой и благодарностью Президента Российской Федерации, почетным знаком ЦИК России «За заслуги в организации выборов».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феврале 2022 года назначена на должность заместителя Руководителя Аппарата Московской городской Думы.</w:t>
      </w:r>
    </w:p>
    <w:p w:rsidR="00A17BFE" w:rsidRDefault="00A17BFE" w:rsidP="00E13E2C">
      <w:pPr>
        <w:spacing w:after="0" w:line="240" w:lineRule="auto"/>
      </w:pPr>
      <w:r>
        <w:br w:type="page"/>
      </w:r>
    </w:p>
    <w:p w:rsidR="00A17BFE" w:rsidRDefault="00A17BFE" w:rsidP="00E13E2C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rPr>
          <w:rFonts w:ascii="Arial" w:hAnsi="Arial" w:cs="Arial"/>
          <w:color w:val="343434"/>
          <w:sz w:val="27"/>
          <w:szCs w:val="27"/>
          <w:lang w:eastAsia="ru-RU"/>
        </w:rPr>
      </w:pPr>
      <w:r>
        <w:rPr>
          <w:rFonts w:ascii="Arial" w:hAnsi="Arial" w:cs="Arial"/>
          <w:color w:val="343434"/>
        </w:rPr>
        <w:lastRenderedPageBreak/>
        <w:t>Заместитель Руководителя Аппарата Думы</w:t>
      </w:r>
    </w:p>
    <w:p w:rsidR="00A17BFE" w:rsidRDefault="00A17BFE" w:rsidP="00E13E2C">
      <w:pPr>
        <w:shd w:val="clear" w:color="auto" w:fill="F6F6F6"/>
        <w:spacing w:after="0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noProof/>
          <w:color w:val="343434"/>
          <w:lang w:eastAsia="ru-RU"/>
        </w:rPr>
        <w:drawing>
          <wp:inline distT="0" distB="0" distL="0" distR="0">
            <wp:extent cx="1432560" cy="1951355"/>
            <wp:effectExtent l="0" t="0" r="0" b="0"/>
            <wp:docPr id="3" name="Рисунок 3" descr="https://duma.mos.ru/uploads/shared_docs/ForSite/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uma.mos.ru/uploads/shared_docs/ForSite/r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Style w:val="a4"/>
          <w:rFonts w:ascii="Arial" w:hAnsi="Arial" w:cs="Arial"/>
          <w:color w:val="666666"/>
        </w:rPr>
        <w:t>Радченко Анна Юрьевна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  <w:t>Родилась 25 июня 1978 года в Туле.</w:t>
      </w:r>
      <w:r>
        <w:rPr>
          <w:rFonts w:ascii="Arial" w:hAnsi="Arial" w:cs="Arial"/>
          <w:color w:val="666666"/>
        </w:rPr>
        <w:br/>
        <w:t>В 1999 году окончила Российскую правовую академию Министерства юстиции Российской Федерации.</w:t>
      </w:r>
      <w:r>
        <w:rPr>
          <w:rFonts w:ascii="Arial" w:hAnsi="Arial" w:cs="Arial"/>
          <w:color w:val="666666"/>
        </w:rPr>
        <w:br/>
        <w:t>С 1997 по 1999 год – юрисконсульт АО «Тульский ПКТИмаш».</w:t>
      </w:r>
      <w:r>
        <w:rPr>
          <w:rFonts w:ascii="Arial" w:hAnsi="Arial" w:cs="Arial"/>
          <w:color w:val="666666"/>
        </w:rPr>
        <w:br/>
        <w:t>В 1999-2000 годах – ведущий специалист Тульского областного регистрационного центра.</w:t>
      </w:r>
      <w:r>
        <w:rPr>
          <w:rFonts w:ascii="Arial" w:hAnsi="Arial" w:cs="Arial"/>
          <w:color w:val="666666"/>
        </w:rPr>
        <w:br/>
        <w:t>С 2000 по 2007 год – юрисконсульт ОАО «Туланефтепродукт».</w:t>
      </w:r>
      <w:r>
        <w:rPr>
          <w:rFonts w:ascii="Arial" w:hAnsi="Arial" w:cs="Arial"/>
          <w:color w:val="666666"/>
        </w:rPr>
        <w:br/>
        <w:t>В 2007-2008 годах – юрисконсульт ООО «РРР».</w:t>
      </w:r>
      <w:r>
        <w:rPr>
          <w:rFonts w:ascii="Arial" w:hAnsi="Arial" w:cs="Arial"/>
          <w:color w:val="666666"/>
        </w:rPr>
        <w:br/>
        <w:t>С 2008 по 2020 год – главный консультант, начальник отдела государственной службы и кадров, руководитель аппарата Тульской областной Думы.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  <w:t>В феврале 2020 года назначена на должность заместителя Руководителя Аппарата Московской городской Думы.</w:t>
      </w:r>
    </w:p>
    <w:p w:rsidR="00A17BFE" w:rsidRDefault="00A17BFE" w:rsidP="00E13E2C">
      <w:pPr>
        <w:spacing w:after="0" w:line="240" w:lineRule="auto"/>
      </w:pPr>
      <w:r>
        <w:br w:type="page"/>
      </w:r>
    </w:p>
    <w:p w:rsidR="00A17BFE" w:rsidRDefault="00A17BFE" w:rsidP="00E13E2C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rPr>
          <w:rFonts w:ascii="Arial" w:hAnsi="Arial" w:cs="Arial"/>
          <w:color w:val="343434"/>
          <w:sz w:val="27"/>
          <w:szCs w:val="27"/>
          <w:lang w:eastAsia="ru-RU"/>
        </w:rPr>
      </w:pPr>
      <w:r>
        <w:rPr>
          <w:rFonts w:ascii="Arial" w:hAnsi="Arial" w:cs="Arial"/>
          <w:color w:val="343434"/>
        </w:rPr>
        <w:lastRenderedPageBreak/>
        <w:t>Заместитель Руководителя Аппарата Думы</w:t>
      </w:r>
    </w:p>
    <w:p w:rsidR="00A17BFE" w:rsidRDefault="00A17BFE" w:rsidP="00E13E2C">
      <w:pPr>
        <w:shd w:val="clear" w:color="auto" w:fill="F6F6F6"/>
        <w:spacing w:after="0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noProof/>
          <w:color w:val="343434"/>
          <w:lang w:eastAsia="ru-RU"/>
        </w:rPr>
        <w:drawing>
          <wp:inline distT="0" distB="0" distL="0" distR="0">
            <wp:extent cx="1762760" cy="2639695"/>
            <wp:effectExtent l="0" t="0" r="0" b="0"/>
            <wp:docPr id="4" name="Рисунок 4" descr="https://duma.mos.ru/uploads/shared_docs/ForSite/SafronovAV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uma.mos.ru/uploads/shared_docs/ForSite/SafronovAV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Style w:val="a4"/>
          <w:rFonts w:ascii="Arial" w:hAnsi="Arial" w:cs="Arial"/>
          <w:color w:val="666666"/>
        </w:rPr>
        <w:t>Сафронов Андрей Вадимович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Родился 26 ноября 1969 года в Москве.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1988-1989 годах служил в Вооруженных Силах СССР. Окончил Московский государственный институт международных отношений (университет) МИД РФ (МГИМО МИД России); Кембриджский международный колледж (Cambridge International College, Britain) </w:t>
      </w:r>
      <w:r>
        <w:rPr>
          <w:rStyle w:val="a8"/>
          <w:rFonts w:ascii="Arial" w:hAnsi="Arial" w:cs="Arial"/>
          <w:color w:val="666666"/>
        </w:rPr>
        <w:t>–</w:t>
      </w:r>
      <w:r>
        <w:rPr>
          <w:rFonts w:ascii="Arial" w:hAnsi="Arial" w:cs="Arial"/>
          <w:color w:val="666666"/>
        </w:rPr>
        <w:t> International Honours (Higher) Diploma on Business Administration; Первую Московскую школу бизнеса при Президенте РФ </w:t>
      </w:r>
      <w:r>
        <w:rPr>
          <w:rStyle w:val="a8"/>
          <w:rFonts w:ascii="Arial" w:hAnsi="Arial" w:cs="Arial"/>
          <w:color w:val="666666"/>
        </w:rPr>
        <w:t>–</w:t>
      </w:r>
      <w:r>
        <w:rPr>
          <w:rFonts w:ascii="Arial" w:hAnsi="Arial" w:cs="Arial"/>
          <w:color w:val="666666"/>
        </w:rPr>
        <w:t> </w:t>
      </w:r>
      <w:r>
        <w:rPr>
          <w:rStyle w:val="a8"/>
          <w:rFonts w:ascii="Arial" w:hAnsi="Arial" w:cs="Arial"/>
          <w:color w:val="666666"/>
        </w:rPr>
        <w:t>Master of Business Administration (MBA)</w:t>
      </w:r>
      <w:r>
        <w:rPr>
          <w:rFonts w:ascii="Arial" w:hAnsi="Arial" w:cs="Arial"/>
          <w:color w:val="666666"/>
        </w:rPr>
        <w:t>; Высшую школу государственного управления Российской академии народного хозяйства и государственной службы при Президенте РФ (ВШГУ РАНХиГС) </w:t>
      </w:r>
      <w:r>
        <w:rPr>
          <w:rStyle w:val="a8"/>
          <w:rFonts w:ascii="Arial" w:hAnsi="Arial" w:cs="Arial"/>
          <w:color w:val="666666"/>
        </w:rPr>
        <w:t>–</w:t>
      </w:r>
      <w:r>
        <w:rPr>
          <w:rFonts w:ascii="Arial" w:hAnsi="Arial" w:cs="Arial"/>
          <w:color w:val="666666"/>
        </w:rPr>
        <w:t> </w:t>
      </w:r>
      <w:r>
        <w:rPr>
          <w:rStyle w:val="a8"/>
          <w:rFonts w:ascii="Arial" w:hAnsi="Arial" w:cs="Arial"/>
          <w:color w:val="666666"/>
        </w:rPr>
        <w:t>«Государственное и муниципальное управление» – Master of Public Administration (MPA); </w:t>
      </w:r>
      <w:r>
        <w:rPr>
          <w:rFonts w:ascii="Arial" w:hAnsi="Arial" w:cs="Arial"/>
          <w:color w:val="666666"/>
        </w:rPr>
        <w:t>Дипломатическую академию МИД России</w:t>
      </w:r>
      <w:r>
        <w:rPr>
          <w:rStyle w:val="a8"/>
          <w:rFonts w:ascii="Arial" w:hAnsi="Arial" w:cs="Arial"/>
          <w:color w:val="666666"/>
        </w:rPr>
        <w:t> – «Управление внешними связями»</w:t>
      </w:r>
      <w:r>
        <w:rPr>
          <w:rFonts w:ascii="Arial" w:hAnsi="Arial" w:cs="Arial"/>
          <w:color w:val="666666"/>
        </w:rPr>
        <w:t>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С 1993 года работал в средствах массовой информации, на руководящих должностях в коммерческих и общественных организациях.</w:t>
      </w:r>
      <w:r>
        <w:rPr>
          <w:rFonts w:ascii="Arial" w:hAnsi="Arial" w:cs="Arial"/>
          <w:color w:val="666666"/>
        </w:rPr>
        <w:br/>
        <w:t>В 2008-2009 годах – помощник депутата Государственной Думы ФС РФ V созыва. </w:t>
      </w:r>
      <w:r>
        <w:rPr>
          <w:rFonts w:ascii="Arial" w:hAnsi="Arial" w:cs="Arial"/>
          <w:color w:val="666666"/>
        </w:rPr>
        <w:br/>
        <w:t>В 2009-2011 годах – помощник члена Совета Федерации ФС РФ. </w:t>
      </w:r>
      <w:r>
        <w:rPr>
          <w:rFonts w:ascii="Arial" w:hAnsi="Arial" w:cs="Arial"/>
          <w:color w:val="666666"/>
        </w:rPr>
        <w:br/>
        <w:t>В 2011-2013 годах – в Администрации Президента РФ. </w:t>
      </w:r>
      <w:r>
        <w:rPr>
          <w:rFonts w:ascii="Arial" w:hAnsi="Arial" w:cs="Arial"/>
          <w:color w:val="666666"/>
        </w:rPr>
        <w:br/>
        <w:t>С 2014 года – заместитель Министра культуры Московской области.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Действительный государственный советник города Москвы 1 класса.</w:t>
      </w:r>
    </w:p>
    <w:p w:rsidR="00A17BFE" w:rsidRDefault="00A17BFE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декабре 2015 года назначен на должность заместителя Руководителя Аппарата Московской городской Думы.</w:t>
      </w:r>
    </w:p>
    <w:p w:rsidR="00A17BFE" w:rsidRDefault="00A17BFE" w:rsidP="00E13E2C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E13E2C" w:rsidRDefault="00E13E2C" w:rsidP="00E13E2C">
      <w:pPr>
        <w:pStyle w:val="3"/>
        <w:pBdr>
          <w:bottom w:val="single" w:sz="6" w:space="0" w:color="DADBDE"/>
        </w:pBdr>
        <w:shd w:val="clear" w:color="auto" w:fill="F6F6F6"/>
        <w:spacing w:before="0" w:line="240" w:lineRule="auto"/>
        <w:rPr>
          <w:rFonts w:ascii="Arial" w:hAnsi="Arial" w:cs="Arial"/>
          <w:color w:val="343434"/>
          <w:sz w:val="27"/>
          <w:szCs w:val="27"/>
          <w:lang w:eastAsia="ru-RU"/>
        </w:rPr>
      </w:pPr>
      <w:r>
        <w:rPr>
          <w:rFonts w:ascii="Arial" w:hAnsi="Arial" w:cs="Arial"/>
          <w:color w:val="343434"/>
        </w:rPr>
        <w:lastRenderedPageBreak/>
        <w:t>Заместитель Руководителя Аппарата Думы</w:t>
      </w:r>
    </w:p>
    <w:p w:rsidR="00E13E2C" w:rsidRDefault="00E13E2C" w:rsidP="00E13E2C">
      <w:pPr>
        <w:shd w:val="clear" w:color="auto" w:fill="F6F6F6"/>
        <w:spacing w:after="0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noProof/>
          <w:color w:val="343434"/>
          <w:lang w:eastAsia="ru-RU"/>
        </w:rPr>
        <w:drawing>
          <wp:inline distT="0" distB="0" distL="0" distR="0">
            <wp:extent cx="1819275" cy="2385060"/>
            <wp:effectExtent l="0" t="0" r="0" b="0"/>
            <wp:docPr id="5" name="Рисунок 5" descr="https://duma.mos.ru/uploads/shared_docs/informatsionno-analiticheskogo_upravleniya_-_redaktoryi_/apparat/%D0%9F%D1%83%D1%87%D0%BA%D0%BE%D0%B2%D0%9C%D0%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uma.mos.ru/uploads/shared_docs/informatsionno-analiticheskogo_upravleniya_-_redaktoryi_/apparat/%D0%9F%D1%83%D1%87%D0%BA%D0%BE%D0%B2%D0%9C%D0%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Style w:val="a4"/>
          <w:rFonts w:ascii="Arial" w:hAnsi="Arial" w:cs="Arial"/>
          <w:color w:val="666666"/>
        </w:rPr>
        <w:t>Пучков Михаил Викторович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  <w:t>Родился в 1974 году в городе Москве. Образование высшее.</w:t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1993 году окончил Московский авиационный техникум им. Н.Н. Годовикова, в 1997 году получил диплом бакалавра физической культуры в Российской государственной академии физической культуры.</w:t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2002 году заочно окончил Московский институт коммунального хозяйства и строительства, имеет специальность экономист-менеджер.</w:t>
      </w:r>
      <w:r>
        <w:rPr>
          <w:rFonts w:ascii="Arial" w:hAnsi="Arial" w:cs="Arial"/>
          <w:color w:val="666666"/>
        </w:rPr>
        <w:br/>
        <w:t>С 2001 по 2004 год обучался в Московском гуманитарном институте им. Е.Р. Дашковой по специальности «Психологическое консультирование», имеет квалификацию психолога.</w:t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Трудовую деятельность начал, работая прорабом, мастером и главным инженером в АОЗТ «Полюс-2» и ГУП «Полюс-91».</w:t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С 2006 по 2014 годы занимал должность заместителя и первого заместителя главы управы района Отрадное города Москвы.</w:t>
      </w:r>
      <w:r>
        <w:rPr>
          <w:rFonts w:ascii="Arial" w:hAnsi="Arial" w:cs="Arial"/>
          <w:color w:val="666666"/>
        </w:rPr>
        <w:br/>
        <w:t>С 2014 по 2017 год – глава управы района Лианозово.</w:t>
      </w:r>
      <w:r>
        <w:rPr>
          <w:rFonts w:ascii="Arial" w:hAnsi="Arial" w:cs="Arial"/>
          <w:color w:val="666666"/>
        </w:rPr>
        <w:br/>
        <w:t>С 2017 по 2018 год – глава управы района Северное Медведково.</w:t>
      </w:r>
      <w:r>
        <w:rPr>
          <w:rFonts w:ascii="Arial" w:hAnsi="Arial" w:cs="Arial"/>
          <w:color w:val="666666"/>
        </w:rPr>
        <w:br/>
        <w:t>С ноября 2018 года – заместитель префекта Северо-Восточного административного округа города Москвы.</w:t>
      </w:r>
      <w:r>
        <w:rPr>
          <w:rFonts w:ascii="Arial" w:hAnsi="Arial" w:cs="Arial"/>
          <w:color w:val="666666"/>
        </w:rPr>
        <w:br/>
        <w:t>С февраля 2022 года – глава управы района Бибирево.</w:t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Награжден Благодарностью Мэра Москвы.</w:t>
      </w:r>
    </w:p>
    <w:p w:rsidR="00E13E2C" w:rsidRDefault="00E13E2C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Fonts w:ascii="Arial" w:hAnsi="Arial" w:cs="Arial"/>
          <w:color w:val="666666"/>
        </w:rPr>
        <w:t>В ноябре 2023 года назначен на должность заместителя Руководителя Аппарата Московской городской Думы.</w:t>
      </w:r>
    </w:p>
    <w:p w:rsidR="000B2902" w:rsidRDefault="000B2902">
      <w:pPr>
        <w:spacing w:after="0" w:line="240" w:lineRule="auto"/>
        <w:rPr>
          <w:rFonts w:ascii="Arial" w:eastAsia="Times New Roman" w:hAnsi="Arial" w:cs="Arial"/>
          <w:color w:val="343434"/>
          <w:szCs w:val="24"/>
          <w:lang w:eastAsia="ru-RU"/>
        </w:rPr>
      </w:pPr>
      <w:r>
        <w:rPr>
          <w:rFonts w:ascii="Arial" w:hAnsi="Arial" w:cs="Arial"/>
          <w:color w:val="343434"/>
        </w:rPr>
        <w:br w:type="page"/>
      </w:r>
    </w:p>
    <w:p w:rsidR="000B2902" w:rsidRDefault="000B2902" w:rsidP="000B2902">
      <w:pPr>
        <w:pStyle w:val="3"/>
        <w:pBdr>
          <w:bottom w:val="single" w:sz="6" w:space="0" w:color="DADBDE"/>
        </w:pBdr>
        <w:shd w:val="clear" w:color="auto" w:fill="F6F6F6"/>
        <w:rPr>
          <w:rFonts w:ascii="Arial" w:hAnsi="Arial" w:cs="Arial"/>
          <w:color w:val="343434"/>
          <w:sz w:val="27"/>
          <w:szCs w:val="27"/>
          <w:lang w:eastAsia="ru-RU"/>
        </w:rPr>
      </w:pPr>
      <w:r>
        <w:rPr>
          <w:rFonts w:ascii="Arial" w:hAnsi="Arial" w:cs="Arial"/>
          <w:color w:val="343434"/>
        </w:rPr>
        <w:lastRenderedPageBreak/>
        <w:t>Структура Аппарата Думы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39"/>
        <w:gridCol w:w="8015"/>
      </w:tblGrid>
      <w:tr w:rsidR="000B2902" w:rsidTr="00EC7899">
        <w:trPr>
          <w:tblCellSpacing w:w="15" w:type="dxa"/>
        </w:trPr>
        <w:tc>
          <w:tcPr>
            <w:tcW w:w="2472" w:type="pct"/>
            <w:hideMark/>
          </w:tcPr>
          <w:p w:rsidR="00EC7899" w:rsidRDefault="00EC7899" w:rsidP="000B2902">
            <w:pPr>
              <w:rPr>
                <w:rStyle w:val="a4"/>
              </w:rPr>
            </w:pPr>
          </w:p>
          <w:p w:rsidR="000B2902" w:rsidRDefault="000B2902" w:rsidP="000B2902">
            <w:bookmarkStart w:id="0" w:name="_GoBack"/>
            <w:bookmarkEnd w:id="0"/>
            <w:r>
              <w:rPr>
                <w:rStyle w:val="a4"/>
              </w:rPr>
              <w:t>ОРГАНИЗАЦИОННОЕ УПРАВЛЕНИЕ </w:t>
            </w:r>
          </w:p>
          <w:p w:rsidR="000B2902" w:rsidRDefault="000B2902" w:rsidP="000B2902">
            <w:r>
              <w:t>Начальник Управления - Язева Ирина Александровна</w:t>
            </w:r>
          </w:p>
          <w:p w:rsidR="000B2902" w:rsidRDefault="000B2902" w:rsidP="000B2902">
            <w:r>
              <w:t>тел. 8-495-753-71-82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ДОКУМЕНТАЦИОННОГО ОБЕСПЕЧЕНИЯ </w:t>
            </w:r>
          </w:p>
          <w:p w:rsidR="000B2902" w:rsidRDefault="000B2902" w:rsidP="000B2902">
            <w:r>
              <w:t>Начальник Управления - Жиганшина Индира Менсуровна</w:t>
            </w:r>
          </w:p>
          <w:p w:rsidR="000B2902" w:rsidRDefault="000B2902" w:rsidP="000B2902">
            <w:r>
              <w:t>тел. 8-495-650-56-39 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ГОСУДАРСТВЕННО-ПРАВОВОЕ УПРАВЛЕНИЕ </w:t>
            </w:r>
          </w:p>
          <w:p w:rsidR="000B2902" w:rsidRDefault="000B2902" w:rsidP="000B2902">
            <w:r>
              <w:t>И.о. начальника Управления - Карташов Илья Михайлович</w:t>
            </w:r>
            <w:r>
              <w:br/>
            </w:r>
          </w:p>
          <w:p w:rsidR="000B2902" w:rsidRDefault="000B2902" w:rsidP="000B2902">
            <w:r>
              <w:t>тел. 8-495-753-71-78</w:t>
            </w:r>
            <w:r>
              <w:br/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БУХГАЛТЕРСКОГО УЧЕТА </w:t>
            </w:r>
          </w:p>
          <w:p w:rsidR="000B2902" w:rsidRDefault="000B2902" w:rsidP="000B2902">
            <w:r>
              <w:t>Начальник Управления - главный бухгалтер - Вакаренко Елена Ивановна </w:t>
            </w:r>
          </w:p>
          <w:p w:rsidR="000B2902" w:rsidRDefault="000B2902" w:rsidP="000B2902">
            <w:r>
              <w:t>тел. 8-495-753-71-87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ИНФОРМАЦИОННО-АНАЛИТИЧЕСКОЕ УПРАВЛЕНИЕ </w:t>
            </w:r>
          </w:p>
          <w:p w:rsidR="000B2902" w:rsidRDefault="000B2902" w:rsidP="000B2902">
            <w:r>
              <w:t>И.о начальника Управления - Попов Андрей Андреевич</w:t>
            </w:r>
          </w:p>
          <w:p w:rsidR="000B2902" w:rsidRDefault="000B2902" w:rsidP="000B2902">
            <w:r>
              <w:t>тел. 8-495-621-26-15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ПРИЕМНАЯ ДУМЫ (НА ПРАВАХ УПРАВЛЕНИЯ) </w:t>
            </w:r>
          </w:p>
          <w:p w:rsidR="000B2902" w:rsidRDefault="000B2902" w:rsidP="000B2902">
            <w:r>
              <w:t>Заведующий Приемной Думы - Левина Светлана Сергеевна </w:t>
            </w:r>
          </w:p>
          <w:p w:rsidR="000B2902" w:rsidRDefault="000B2902" w:rsidP="000B2902">
            <w:r>
              <w:t>тел. 8-495-957-03-30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ПО СВЯЗЯМ С ОБЩЕСТВЕННОСТЬЮ И </w:t>
            </w:r>
          </w:p>
          <w:p w:rsidR="000B2902" w:rsidRDefault="000B2902" w:rsidP="000B2902">
            <w:r>
              <w:rPr>
                <w:rStyle w:val="a4"/>
              </w:rPr>
              <w:t>СРЕДСТВАМИ МАССОВОЙ ИНФОРМАЦИИ (Пресс-центр Думы)    </w:t>
            </w:r>
          </w:p>
          <w:p w:rsidR="000B2902" w:rsidRDefault="000B2902" w:rsidP="000B2902">
            <w:r>
              <w:t>Начальник Управления - Катеев Тимур Булатович </w:t>
            </w:r>
          </w:p>
          <w:p w:rsidR="000B2902" w:rsidRDefault="000B2902" w:rsidP="000B2902">
            <w:r>
              <w:t>тел. 8-495-623-07-04 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ЗАЩИТЫ ГОСУДАРСТВЕННОЙ ТАЙНЫ И РЕЖИМА </w:t>
            </w:r>
          </w:p>
          <w:p w:rsidR="000B2902" w:rsidRDefault="000B2902" w:rsidP="000B2902">
            <w:r>
              <w:t>Начальник Управления - Омельченко Олег Петрович </w:t>
            </w:r>
          </w:p>
          <w:p w:rsidR="000B2902" w:rsidRDefault="000B2902" w:rsidP="000B2902">
            <w:r>
              <w:t>тел. 8-495-650-74-39 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ДЕЛАМИ ДУМЫ </w:t>
            </w:r>
          </w:p>
          <w:p w:rsidR="000B2902" w:rsidRDefault="000B2902" w:rsidP="000B2902">
            <w:r>
              <w:t>Начальник Управления - Горожанкина Наталия Михайловна</w:t>
            </w:r>
          </w:p>
          <w:p w:rsidR="000B2902" w:rsidRDefault="000B2902" w:rsidP="000B2902">
            <w:r>
              <w:t>тел. 8-495-628-91-02 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АППАРАТ ФРАКЦИИ ПАРТИИ "ЕДИНАЯ РОССИЯ" </w:t>
            </w:r>
          </w:p>
          <w:p w:rsidR="000B2902" w:rsidRDefault="000B2902" w:rsidP="000B2902">
            <w:r>
              <w:t>Руководитель аппарата фракции - Коршунов Алексей Владимирович</w:t>
            </w:r>
          </w:p>
          <w:p w:rsidR="000B2902" w:rsidRDefault="000B2902" w:rsidP="000B2902">
            <w:r>
              <w:t>тел. 8-495-621-76-94 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lastRenderedPageBreak/>
              <w:t>ОТДЕЛ РУКОВОДИТЕЛЯ АППАРАТА </w:t>
            </w:r>
          </w:p>
          <w:p w:rsidR="000B2902" w:rsidRDefault="000B2902" w:rsidP="000B2902">
            <w:r>
              <w:t>Начальник Отдела - Лунева Екатерина Александровна</w:t>
            </w:r>
          </w:p>
          <w:p w:rsidR="000B2902" w:rsidRDefault="000B2902" w:rsidP="000B2902">
            <w:r>
              <w:t>тел. 8-495-957-03-48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АППАРАТ ФРАКЦИИ "КОММУНИСТИЧЕСКАЯ ПАРТИЯ РОССИЙСКОЙ ФЕДЕРАЦИИ" </w:t>
            </w:r>
          </w:p>
          <w:p w:rsidR="000B2902" w:rsidRDefault="000B2902" w:rsidP="000B2902">
            <w:r>
              <w:t>Руководитель аппарата фракции - Тимохов Сергей Константинович</w:t>
            </w:r>
          </w:p>
          <w:p w:rsidR="000B2902" w:rsidRDefault="000B2902" w:rsidP="000B2902">
            <w:r>
              <w:t>тел. 8-495-650-75-29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ГОСУДАРСТВЕННОЙ ГРАЖДАНСКОЙ СЛУЖБЫ </w:t>
            </w:r>
          </w:p>
          <w:p w:rsidR="000B2902" w:rsidRDefault="000B2902" w:rsidP="000B2902">
            <w:r>
              <w:rPr>
                <w:rStyle w:val="a4"/>
              </w:rPr>
              <w:t> И КАДРОВ </w:t>
            </w:r>
          </w:p>
          <w:p w:rsidR="000B2902" w:rsidRDefault="000B2902" w:rsidP="000B2902">
            <w:r>
              <w:t>Начальник Управления - Залунин Сергей Евгеньевич </w:t>
            </w:r>
          </w:p>
          <w:p w:rsidR="000B2902" w:rsidRDefault="000B2902" w:rsidP="000B2902">
            <w:r>
              <w:t>тел. 8-495-753-71-88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АППАРАТ ФРАКЦИИ ПАРТИИ "ЯБЛОКО" </w:t>
            </w:r>
          </w:p>
          <w:p w:rsidR="000B2902" w:rsidRDefault="000B2902" w:rsidP="000B2902">
            <w:r>
              <w:t>Руководитель аппарата фракции - Морозова Елена Сергеевна</w:t>
            </w:r>
            <w:r>
              <w:br/>
              <w:t>тел. 8-495-957-03-47</w:t>
            </w:r>
          </w:p>
        </w:tc>
      </w:tr>
      <w:tr w:rsidR="000B2902" w:rsidTr="000B2902">
        <w:trPr>
          <w:tblCellSpacing w:w="15" w:type="dxa"/>
        </w:trPr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УПРАВЛЕНИЕ КОНТРАКТНОЙ СЛУЖБЫ </w:t>
            </w:r>
          </w:p>
          <w:p w:rsidR="000B2902" w:rsidRDefault="000B2902" w:rsidP="000B2902">
            <w:r>
              <w:t>И.о. начальника Управления - Казарян Артем Юрьевич </w:t>
            </w:r>
          </w:p>
          <w:p w:rsidR="000B2902" w:rsidRDefault="000B2902" w:rsidP="000B2902">
            <w:r>
              <w:t>тел. 8-495-650-65-39</w:t>
            </w:r>
          </w:p>
        </w:tc>
        <w:tc>
          <w:tcPr>
            <w:tcW w:w="0" w:type="auto"/>
            <w:hideMark/>
          </w:tcPr>
          <w:p w:rsidR="000B2902" w:rsidRDefault="000B2902" w:rsidP="000B2902">
            <w:r>
              <w:rPr>
                <w:rStyle w:val="a4"/>
              </w:rPr>
              <w:t>СЕКРЕТАРИАТ ПРЕДСЕДАТЕЛЯ ДУМЫ (НА ПРАВАХ УПРАВЛЕНИЯ)</w:t>
            </w:r>
          </w:p>
          <w:p w:rsidR="000B2902" w:rsidRDefault="000B2902" w:rsidP="000B2902">
            <w:r>
              <w:t>Начальник Секретариата - Чезрякова Ирина Вячеславовна</w:t>
            </w:r>
          </w:p>
          <w:p w:rsidR="000B2902" w:rsidRDefault="000B2902" w:rsidP="000B2902">
            <w:r>
              <w:t>тел. 8-495-621-23-97</w:t>
            </w:r>
          </w:p>
        </w:tc>
      </w:tr>
    </w:tbl>
    <w:p w:rsidR="000B2902" w:rsidRDefault="000B2902" w:rsidP="000B2902">
      <w:pPr>
        <w:shd w:val="clear" w:color="auto" w:fill="F6F6F6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 </w:t>
      </w:r>
    </w:p>
    <w:p w:rsidR="00243221" w:rsidRPr="00A17BFE" w:rsidRDefault="00243221" w:rsidP="00E13E2C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343434"/>
        </w:rPr>
      </w:pPr>
    </w:p>
    <w:sectPr w:rsidR="00243221" w:rsidRPr="00A17B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90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7BFE"/>
    <w:rsid w:val="00A22E7B"/>
    <w:rsid w:val="00A23DD1"/>
    <w:rsid w:val="00BE110E"/>
    <w:rsid w:val="00C76735"/>
    <w:rsid w:val="00E13E2C"/>
    <w:rsid w:val="00EC7899"/>
    <w:rsid w:val="00F32F49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1D67"/>
  <w15:docId w15:val="{65DD2335-22E9-4DE9-999D-F7A2898E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17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2024-05-17T05:42:00Z</dcterms:modified>
</cp:coreProperties>
</file>