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A92" w:rsidRDefault="00A70A92" w:rsidP="00A70A92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t>РУКОВОДСТВО ФЕДЕРАЛЬНОЙ СЛУЖБЫ ВОЙСК НАЦИОНАЛЬНОЙ ГВАРДИИ РОССИЙСКОЙ ФЕДЕРАЦИИ</w:t>
      </w:r>
    </w:p>
    <w:p w:rsidR="00244759" w:rsidRDefault="00244759" w:rsidP="00A70A92">
      <w:pPr>
        <w:pStyle w:val="2"/>
        <w:shd w:val="clear" w:color="auto" w:fill="FFFFFF"/>
        <w:spacing w:before="630" w:beforeAutospacing="0" w:after="120" w:afterAutospacing="0"/>
        <w:rPr>
          <w:rFonts w:asciiTheme="minorHAnsi" w:hAnsiTheme="minorHAnsi" w:cs="Arial"/>
          <w:color w:val="414141"/>
        </w:rPr>
      </w:pPr>
      <w:r w:rsidRPr="00244759">
        <w:rPr>
          <w:rFonts w:asciiTheme="minorHAnsi" w:hAnsiTheme="minorHAnsi" w:cs="Arial"/>
          <w:color w:val="414141"/>
        </w:rPr>
        <w:drawing>
          <wp:inline distT="0" distB="0" distL="0" distR="0" wp14:anchorId="2B0F33F2" wp14:editId="58F9C7E6">
            <wp:extent cx="2038635" cy="2238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Золотов Виктор Васильевич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Директор Федеральной службы войск национальной гвардии Российской Федерации – главнокомандующий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Яшин Юрий Викторович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Первый 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Бойко Сергей Михайлович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Начальник Главного штаба войск национальной гвардии Российской Федерации - 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lastRenderedPageBreak/>
        <w:t>Плохой Олег Анатольевич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Статс-секретарь – 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Воробьев Алексей Олегович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Лебедев Сергей Анатольевич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Ершов Владислав Александрович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Кузьменков Алексей Михайлович</w:t>
      </w:r>
    </w:p>
    <w:p w:rsidR="00A70A92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A70A92" w:rsidRDefault="00A70A92" w:rsidP="00A70A92">
      <w:pPr>
        <w:pStyle w:val="2"/>
        <w:shd w:val="clear" w:color="auto" w:fill="FFFFFF"/>
        <w:spacing w:before="63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Беззубиков Алексей Степанович</w:t>
      </w:r>
    </w:p>
    <w:p w:rsidR="00D46E8D" w:rsidRDefault="00A70A92" w:rsidP="00A70A92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Заместитель директора Федеральной службы войск национальной гвардии Российской Федерации – главнокомандующего войсками национальной гвардии Российской Федерации</w:t>
      </w:r>
    </w:p>
    <w:p w:rsidR="00D46E8D" w:rsidRDefault="00D46E8D" w:rsidP="00D46E8D">
      <w:pPr>
        <w:rPr>
          <w:rFonts w:eastAsia="Times New Roman"/>
          <w:lang w:eastAsia="ru-RU"/>
        </w:rPr>
      </w:pPr>
      <w:r>
        <w:br w:type="page"/>
      </w:r>
    </w:p>
    <w:p w:rsidR="00D46E8D" w:rsidRDefault="00D46E8D" w:rsidP="00D46E8D">
      <w:pPr>
        <w:pStyle w:val="1"/>
        <w:pBdr>
          <w:bottom w:val="single" w:sz="6" w:space="7" w:color="EEEEEE"/>
        </w:pBdr>
        <w:spacing w:after="300"/>
        <w:rPr>
          <w:rFonts w:ascii="inherit" w:hAnsi="inherit"/>
          <w:caps/>
          <w:color w:val="414141"/>
          <w:sz w:val="48"/>
          <w:szCs w:val="48"/>
          <w:lang w:eastAsia="ru-RU"/>
        </w:rPr>
      </w:pPr>
      <w:r>
        <w:rPr>
          <w:rFonts w:ascii="inherit" w:hAnsi="inherit"/>
          <w:caps/>
          <w:color w:val="414141"/>
        </w:rPr>
        <w:lastRenderedPageBreak/>
        <w:t>КОМАНДОВАНИЕ ЦЕНТРАЛЬНОГО ОКРУГА</w:t>
      </w:r>
    </w:p>
    <w:p w:rsidR="004A28C7" w:rsidRDefault="004A28C7" w:rsidP="00D46E8D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</w:rPr>
      </w:pPr>
      <w:r w:rsidRPr="004A28C7">
        <w:rPr>
          <w:rFonts w:ascii="Arial" w:hAnsi="Arial" w:cs="Arial"/>
          <w:color w:val="333333"/>
        </w:rPr>
        <w:drawing>
          <wp:inline distT="0" distB="0" distL="0" distR="0" wp14:anchorId="08590655" wp14:editId="7DDE1D1D">
            <wp:extent cx="1428949" cy="21338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8D" w:rsidRDefault="00D46E8D" w:rsidP="00D46E8D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генерал-полковник</w:t>
      </w:r>
    </w:p>
    <w:p w:rsidR="00D46E8D" w:rsidRDefault="00D46E8D" w:rsidP="00D46E8D">
      <w:pPr>
        <w:pStyle w:val="2"/>
        <w:shd w:val="clear" w:color="auto" w:fill="FFFFFF"/>
        <w:spacing w:before="0" w:beforeAutospacing="0" w:after="120" w:afterAutospacing="0"/>
        <w:rPr>
          <w:rFonts w:ascii="Arial" w:hAnsi="Arial" w:cs="Arial"/>
          <w:color w:val="414141"/>
        </w:rPr>
      </w:pPr>
      <w:r>
        <w:rPr>
          <w:rFonts w:ascii="Arial" w:hAnsi="Arial" w:cs="Arial"/>
          <w:color w:val="414141"/>
        </w:rPr>
        <w:t>Попов Александр Анатольевич</w:t>
      </w:r>
    </w:p>
    <w:p w:rsidR="00D46E8D" w:rsidRDefault="00D46E8D" w:rsidP="00D46E8D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Командующий Центральным округом войск национальной гвардии Российской Федерации</w:t>
      </w:r>
    </w:p>
    <w:p w:rsidR="00A70A92" w:rsidRDefault="00D46E8D" w:rsidP="00D46E8D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hyperlink r:id="rId6" w:history="1">
        <w:r>
          <w:rPr>
            <w:rFonts w:ascii="Arial" w:hAnsi="Arial" w:cs="Arial"/>
            <w:color w:val="333333"/>
            <w:sz w:val="23"/>
            <w:szCs w:val="23"/>
            <w:bdr w:val="single" w:sz="6" w:space="0" w:color="7A0D10" w:frame="1"/>
          </w:rPr>
          <w:br/>
        </w:r>
      </w:hyperlink>
      <w:r w:rsidRPr="00D46E8D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098319B1" wp14:editId="1AC5ABBB">
            <wp:extent cx="7288009" cy="6542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4722" cy="656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F" w:rsidRDefault="000F71CF" w:rsidP="000F71CF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СЕВЕРО-ЗАПАДНОГО ОКРУГА</w:t>
      </w:r>
    </w:p>
    <w:p w:rsidR="000F71CF" w:rsidRDefault="000F71CF" w:rsidP="000F71CF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0F71CF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433BB523" wp14:editId="3950C4CB">
            <wp:extent cx="1686160" cy="195289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F" w:rsidRDefault="000F71CF" w:rsidP="000F71CF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генерал-лейтенант</w:t>
      </w:r>
    </w:p>
    <w:p w:rsidR="000F71CF" w:rsidRDefault="000F71CF" w:rsidP="000F71CF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Бураков Сергей Дмитриевич</w:t>
      </w:r>
    </w:p>
    <w:p w:rsidR="000F71CF" w:rsidRDefault="000F71CF" w:rsidP="000F71CF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Северо-Западным округом войск национальной гвардии Российской Федерации</w:t>
      </w:r>
    </w:p>
    <w:p w:rsidR="00D46E8D" w:rsidRDefault="000F71CF" w:rsidP="00D46E8D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 w:rsidRPr="000F71CF">
        <w:rPr>
          <w:rFonts w:ascii="Arial" w:hAnsi="Arial" w:cs="Arial"/>
          <w:color w:val="333333"/>
          <w:sz w:val="23"/>
          <w:szCs w:val="23"/>
        </w:rPr>
        <w:lastRenderedPageBreak/>
        <w:drawing>
          <wp:inline distT="0" distB="0" distL="0" distR="0" wp14:anchorId="2963F8E1" wp14:editId="34DCA17B">
            <wp:extent cx="8078327" cy="447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78327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F" w:rsidRDefault="000F71CF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br w:type="page"/>
      </w:r>
    </w:p>
    <w:p w:rsidR="002B1B84" w:rsidRDefault="002B1B84" w:rsidP="002B1B84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СЕВЕРО-КАВКАЗСКОГО ОКРУГА</w:t>
      </w:r>
    </w:p>
    <w:p w:rsidR="002B1B84" w:rsidRDefault="002B1B84" w:rsidP="002B1B84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2B1B84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25120350" wp14:editId="4249E2A8">
            <wp:extent cx="1371791" cy="1943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84" w:rsidRDefault="002B1B84" w:rsidP="002B1B84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генерал-полковник</w:t>
      </w:r>
    </w:p>
    <w:p w:rsidR="002B1B84" w:rsidRDefault="002B1B84" w:rsidP="002B1B84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Захаров Сергей Юрьевич</w:t>
      </w:r>
    </w:p>
    <w:p w:rsidR="002B1B84" w:rsidRDefault="002B1B84" w:rsidP="002B1B84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Северо-Кавказским округом войск национальной гвардии Российской Федерации</w:t>
      </w:r>
    </w:p>
    <w:p w:rsidR="002B1B84" w:rsidRDefault="002B1B84" w:rsidP="001C34A2">
      <w:r w:rsidRPr="002B1B84">
        <w:lastRenderedPageBreak/>
        <w:drawing>
          <wp:inline distT="0" distB="0" distL="0" distR="0" wp14:anchorId="3E057EDE" wp14:editId="0EF03F8E">
            <wp:extent cx="8154538" cy="646837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54538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84" w:rsidRDefault="002B1B84" w:rsidP="002B1B84">
      <w:r>
        <w:br w:type="page"/>
      </w:r>
    </w:p>
    <w:p w:rsidR="00C21CD3" w:rsidRDefault="00C21CD3" w:rsidP="00C21CD3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ЮЖНОГО ОКРУГА</w:t>
      </w:r>
    </w:p>
    <w:p w:rsidR="00C21CD3" w:rsidRDefault="00C21CD3" w:rsidP="00C21CD3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C21CD3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11D505A7" wp14:editId="110879D3">
            <wp:extent cx="1552792" cy="1924319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CD3" w:rsidRDefault="00C21CD3" w:rsidP="00C21CD3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генерал-полковник</w:t>
      </w:r>
    </w:p>
    <w:p w:rsidR="00C21CD3" w:rsidRDefault="00C21CD3" w:rsidP="00C21CD3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Турченюк Игорь Николаевич</w:t>
      </w:r>
    </w:p>
    <w:p w:rsidR="00C21CD3" w:rsidRDefault="00C21CD3" w:rsidP="00C21CD3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Южным округом войск национальной гвардии Российской Федерации</w:t>
      </w:r>
    </w:p>
    <w:p w:rsidR="00367613" w:rsidRDefault="00367613" w:rsidP="001C34A2">
      <w:r w:rsidRPr="00367613">
        <w:lastRenderedPageBreak/>
        <w:drawing>
          <wp:inline distT="0" distB="0" distL="0" distR="0" wp14:anchorId="63C2B481" wp14:editId="7314DB88">
            <wp:extent cx="8104595" cy="6429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6547" cy="64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13" w:rsidRDefault="00367613" w:rsidP="00367613">
      <w:r>
        <w:br w:type="page"/>
      </w:r>
    </w:p>
    <w:p w:rsidR="00360CA8" w:rsidRDefault="00360CA8" w:rsidP="00360CA8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ПРИВОЛЖСКОГО ОКРУГА</w:t>
      </w:r>
    </w:p>
    <w:p w:rsidR="00360CA8" w:rsidRDefault="00360CA8" w:rsidP="00360CA8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360CA8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2B854E9B" wp14:editId="73410319">
            <wp:extent cx="1438476" cy="1667108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A8" w:rsidRDefault="00360CA8" w:rsidP="00360CA8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генерал-лейтенант</w:t>
      </w:r>
    </w:p>
    <w:p w:rsidR="00360CA8" w:rsidRDefault="00360CA8" w:rsidP="00360CA8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Просяник Сергей Владимирович</w:t>
      </w:r>
    </w:p>
    <w:p w:rsidR="00360CA8" w:rsidRDefault="00360CA8" w:rsidP="00360CA8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Приволжским округом войск национальной гвардии Российской Федерации</w:t>
      </w:r>
    </w:p>
    <w:p w:rsidR="00360CA8" w:rsidRDefault="00360CA8">
      <w:pPr>
        <w:spacing w:after="0" w:line="240" w:lineRule="auto"/>
      </w:pPr>
      <w:r>
        <w:br w:type="page"/>
      </w:r>
    </w:p>
    <w:p w:rsidR="0020253F" w:rsidRDefault="0020253F" w:rsidP="0020253F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УРАЛЬСКОГО ОКРУГА</w:t>
      </w:r>
    </w:p>
    <w:p w:rsidR="0020253F" w:rsidRDefault="0020253F" w:rsidP="0020253F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 w:rsidRPr="0020253F">
        <w:rPr>
          <w:rFonts w:ascii="Arial" w:hAnsi="Arial" w:cs="Arial"/>
          <w:color w:val="333333"/>
          <w:sz w:val="23"/>
          <w:szCs w:val="23"/>
        </w:rPr>
        <w:drawing>
          <wp:inline distT="0" distB="0" distL="0" distR="0" wp14:anchorId="37872A83" wp14:editId="73D4BD15">
            <wp:extent cx="1790950" cy="210531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3F" w:rsidRDefault="0020253F" w:rsidP="0020253F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генерал-лейтенант</w:t>
      </w:r>
    </w:p>
    <w:p w:rsidR="0020253F" w:rsidRDefault="0020253F" w:rsidP="0020253F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Спиридонов Владимир Леонидович</w:t>
      </w:r>
    </w:p>
    <w:p w:rsidR="0020253F" w:rsidRDefault="0020253F" w:rsidP="0020253F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Уральским округом войск национальной гвардии Российской Федерации</w:t>
      </w:r>
    </w:p>
    <w:p w:rsidR="0020253F" w:rsidRDefault="0020253F" w:rsidP="001C34A2">
      <w:r w:rsidRPr="0020253F">
        <w:lastRenderedPageBreak/>
        <w:drawing>
          <wp:inline distT="0" distB="0" distL="0" distR="0" wp14:anchorId="18BB1723" wp14:editId="501CEEAF">
            <wp:extent cx="8154538" cy="57539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54538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3F" w:rsidRDefault="0020253F" w:rsidP="0020253F">
      <w:r>
        <w:br w:type="page"/>
      </w:r>
    </w:p>
    <w:p w:rsidR="00FD1CBA" w:rsidRDefault="00FD1CBA" w:rsidP="00FD1CBA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СИБИРСКОГО ОКРУГА</w:t>
      </w:r>
    </w:p>
    <w:p w:rsidR="00FD1CBA" w:rsidRDefault="00FD1CBA" w:rsidP="00FD1CBA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генерал-полковник</w:t>
      </w:r>
    </w:p>
    <w:p w:rsidR="00FD1CBA" w:rsidRDefault="00FD1CBA" w:rsidP="00FD1CBA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Марков Николай Дмитриевич</w:t>
      </w:r>
    </w:p>
    <w:p w:rsidR="00FD1CBA" w:rsidRDefault="00FD1CBA" w:rsidP="00FD1CBA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Сибирским округом войск национальной гвардии Российской Федерации</w:t>
      </w:r>
    </w:p>
    <w:p w:rsidR="005C002F" w:rsidRDefault="005C002F" w:rsidP="001C34A2">
      <w:r w:rsidRPr="005C002F">
        <w:drawing>
          <wp:inline distT="0" distB="0" distL="0" distR="0" wp14:anchorId="64C245BF" wp14:editId="78BEC94E">
            <wp:extent cx="6947554" cy="47652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63605" cy="47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2F" w:rsidRDefault="005C002F" w:rsidP="005C002F">
      <w:r>
        <w:br w:type="page"/>
      </w:r>
    </w:p>
    <w:p w:rsidR="00361E46" w:rsidRDefault="00361E46" w:rsidP="00361E46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ВОСТОЧНОГО ОКРУГА</w:t>
      </w:r>
    </w:p>
    <w:p w:rsidR="00361E46" w:rsidRDefault="00361E46" w:rsidP="00361E46">
      <w:pPr>
        <w:pStyle w:val="rrank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генерал-полковник</w:t>
      </w:r>
    </w:p>
    <w:p w:rsidR="00361E46" w:rsidRDefault="00361E46" w:rsidP="00361E46">
      <w:pPr>
        <w:pStyle w:val="2"/>
        <w:shd w:val="clear" w:color="auto" w:fill="FFFFFF"/>
        <w:spacing w:before="0" w:beforeAutospacing="0" w:after="120" w:afterAutospacing="0"/>
        <w:rPr>
          <w:rFonts w:ascii="inherit" w:hAnsi="inherit" w:cs="Arial"/>
          <w:color w:val="414141"/>
        </w:rPr>
      </w:pPr>
      <w:r>
        <w:rPr>
          <w:rFonts w:ascii="inherit" w:hAnsi="inherit" w:cs="Arial"/>
          <w:color w:val="414141"/>
        </w:rPr>
        <w:t>Голлоев Игорь Дмитриевич</w:t>
      </w:r>
    </w:p>
    <w:p w:rsidR="00361E46" w:rsidRDefault="00361E46" w:rsidP="00361E46">
      <w:pPr>
        <w:pStyle w:val="a3"/>
        <w:shd w:val="clear" w:color="auto" w:fill="FFFFFF"/>
        <w:spacing w:before="90" w:beforeAutospacing="0" w:after="30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Командующий Восточным округом войск национальной гвардии Российской Федерации</w:t>
      </w:r>
    </w:p>
    <w:p w:rsidR="00243221" w:rsidRDefault="00361E46" w:rsidP="001C34A2">
      <w:r w:rsidRPr="00361E46">
        <w:drawing>
          <wp:inline distT="0" distB="0" distL="0" distR="0" wp14:anchorId="43E11827" wp14:editId="5C2F8E1C">
            <wp:extent cx="6709623" cy="50887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9265" cy="50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46" w:rsidRDefault="00361E46" w:rsidP="001C34A2">
      <w:r w:rsidRPr="00361E46">
        <w:lastRenderedPageBreak/>
        <w:drawing>
          <wp:inline distT="0" distB="0" distL="0" distR="0" wp14:anchorId="030F2F23" wp14:editId="584E874E">
            <wp:extent cx="6683196" cy="24536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6899" cy="24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46" w:rsidRDefault="00361E46" w:rsidP="00361E46">
      <w:r>
        <w:br w:type="page"/>
      </w:r>
    </w:p>
    <w:p w:rsidR="00A81EBB" w:rsidRDefault="00A81EBB" w:rsidP="00A81EBB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lastRenderedPageBreak/>
        <w:t>КОМАНДОВАНИЕ ОТДЕЛЬНОЙ ДИВИЗИИ ОПЕРАТИВНОГО НАЗНАЧЕНИЯ</w:t>
      </w:r>
    </w:p>
    <w:p w:rsidR="00A81EBB" w:rsidRDefault="00A81EBB" w:rsidP="00A81EBB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 w:rsidRPr="00A81EBB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29D8273A" wp14:editId="2A9958FE">
            <wp:extent cx="1733792" cy="25911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BB" w:rsidRDefault="00A81EBB" w:rsidP="00A81EBB">
      <w:pPr>
        <w:pStyle w:val="4"/>
        <w:shd w:val="clear" w:color="auto" w:fill="FFFFFF"/>
        <w:spacing w:before="0"/>
        <w:rPr>
          <w:rFonts w:ascii="inherit" w:hAnsi="inherit" w:cs="Arial"/>
          <w:color w:val="414141"/>
          <w:sz w:val="27"/>
          <w:szCs w:val="27"/>
        </w:rPr>
      </w:pPr>
      <w:r>
        <w:rPr>
          <w:rFonts w:ascii="inherit" w:hAnsi="inherit" w:cs="Arial"/>
          <w:color w:val="414141"/>
          <w:sz w:val="27"/>
          <w:szCs w:val="27"/>
        </w:rPr>
        <w:t>генерал-майор Кузнецов Николай Анатольевич</w:t>
      </w:r>
    </w:p>
    <w:p w:rsidR="00A81EBB" w:rsidRDefault="00A81EBB" w:rsidP="00A81EBB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Командир дивизии</w:t>
      </w:r>
    </w:p>
    <w:p w:rsidR="00A81EBB" w:rsidRDefault="00A81EBB">
      <w:pPr>
        <w:spacing w:after="0" w:line="240" w:lineRule="auto"/>
      </w:pPr>
      <w:r>
        <w:br w:type="page"/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fldChar w:fldCharType="begin"/>
      </w: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instrText xml:space="preserve"> INCLUDEPICTURE "https://rosguard.gov.ru/uploads/2019/08/aakuznecov.jpg" \* MERGEFORMATINET </w:instrText>
      </w: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fldChar w:fldCharType="separate"/>
      </w: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alt="" style="width:23.75pt;height:23.75pt"/>
        </w:pict>
      </w: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fldChar w:fldCharType="end"/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ГЕНЕРАЛЬНЫЙ ДИРЕКТОР ФГУП "ОХРАНА" РОСГВАРДИИ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КУЗНЕЦОВ АНДРЕЙ АНАТОЛЬЕВИЧ</w:t>
      </w:r>
    </w:p>
    <w:p w:rsid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drawing>
          <wp:inline distT="0" distB="0" distL="0" distR="0" wp14:anchorId="0C860D74" wp14:editId="6EAFB68C">
            <wp:extent cx="1771897" cy="14289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Родился 15 июня 1979 г. в Республике Татарстан.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Образование высшее, в 2002 г. окончил Казанский юридический институт МВД России по специальности юриспруденция.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 1998 г. по 2015 г. проходил службу в органах внутренних дел Республики Татарстан на различных должностях.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 2015 г. по 2017 г. – начальник службы безопасности коммерческой организации.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 январе 2017 г. возглавил Контрактную службу Управления обеспечения и организации закупочных процедур ФГУП «Охрана» Росгвардии.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 апреля 2017 г. - заместитель генерального директора ФГУП «Охрана» Росгвардии.</w:t>
      </w:r>
    </w:p>
    <w:p w:rsidR="00F75B87" w:rsidRPr="00F75B87" w:rsidRDefault="00F75B87" w:rsidP="00F75B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F75B87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 апреле 2018 г. назначен на должность Генерального директора ФГУП «Охрана» Росгвардии.</w:t>
      </w:r>
    </w:p>
    <w:p w:rsidR="00FA6AE5" w:rsidRDefault="00FA6AE5">
      <w:pPr>
        <w:spacing w:after="0" w:line="240" w:lineRule="auto"/>
      </w:pPr>
    </w:p>
    <w:p w:rsidR="00F75B87" w:rsidRDefault="00F75B87">
      <w:pPr>
        <w:spacing w:after="0" w:line="240" w:lineRule="auto"/>
      </w:pPr>
    </w:p>
    <w:p w:rsidR="00FA6AE5" w:rsidRDefault="00FA6AE5">
      <w:pPr>
        <w:spacing w:after="0" w:line="240" w:lineRule="auto"/>
      </w:pPr>
    </w:p>
    <w:p w:rsidR="00FA6AE5" w:rsidRDefault="00FA6AE5" w:rsidP="00FA6AE5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Журнал «На боевом посту» – центральное печатное издание войск национальной гвардии Российской Федерации.</w:t>
      </w:r>
    </w:p>
    <w:p w:rsidR="00FA6AE5" w:rsidRDefault="00FA6AE5" w:rsidP="00FA6AE5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Главный редактор – полковник В.В. Болтиков.</w:t>
      </w:r>
    </w:p>
    <w:p w:rsidR="00361E46" w:rsidRDefault="00361E46" w:rsidP="001C34A2"/>
    <w:p w:rsidR="00FA6AE5" w:rsidRDefault="00FA6AE5" w:rsidP="001C34A2"/>
    <w:p w:rsidR="001C00C5" w:rsidRDefault="001C00C5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Академический ансамбль песни и пляски войск национальной гвардии Российской Федерации – один из крупнейших в России армейских коллективов музыкального и хореографического искусства.</w:t>
      </w:r>
    </w:p>
    <w:p w:rsidR="001C00C5" w:rsidRDefault="001C00C5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1985 года начальником, художественным руководителем и главным дирижером ансамбля является народный артист России, профессор генерал-майор Виктор Елисеев.</w:t>
      </w:r>
    </w:p>
    <w:p w:rsidR="001C00C5" w:rsidRDefault="001C00C5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</w:rPr>
      </w:pPr>
    </w:p>
    <w:p w:rsidR="001C00C5" w:rsidRDefault="001C00C5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</w:rPr>
      </w:pPr>
    </w:p>
    <w:p w:rsidR="00143E88" w:rsidRDefault="00143E88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lastRenderedPageBreak/>
        <w:t>Образцово-показательный оркестр войск национальной гвардии Российской Федерации по праву является одним из лучших военных музыкальных художественно-творческих коллективов войск национальной гвардии.</w:t>
      </w:r>
    </w:p>
    <w:p w:rsidR="00143E88" w:rsidRDefault="00143E88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Художественный руководитель Образцово-показательного оркестра войск национальной гвардии Российской Федерации, начальник Военно-оркестровой службы - главный военный дирижёр Росгвардии полковник Васяк Владимир Петрович.</w:t>
      </w:r>
    </w:p>
    <w:p w:rsidR="00143E88" w:rsidRDefault="00143E88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143E88" w:rsidRDefault="00143E88" w:rsidP="001C00C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26547" w:rsidRPr="00A26547" w:rsidRDefault="00A26547" w:rsidP="00A2654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7A0D10"/>
          <w:szCs w:val="24"/>
          <w:lang w:eastAsia="ru-RU"/>
        </w:rPr>
      </w:pPr>
      <w:r w:rsidRPr="00A26547">
        <w:rPr>
          <w:rFonts w:ascii="Arial" w:eastAsia="Times New Roman" w:hAnsi="Arial" w:cs="Arial"/>
          <w:color w:val="7A0D10"/>
          <w:szCs w:val="24"/>
          <w:lang w:eastAsia="ru-RU"/>
        </w:rPr>
        <w:t>Руководители Центрального музея войск национальной гвардии Российской Федерации</w:t>
      </w:r>
    </w:p>
    <w:p w:rsidR="00A26547" w:rsidRDefault="00A26547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A26547">
        <w:rPr>
          <w:rFonts w:ascii="Arial" w:eastAsia="Times New Roman" w:hAnsi="Arial" w:cs="Arial"/>
          <w:color w:val="666666"/>
          <w:sz w:val="23"/>
          <w:szCs w:val="23"/>
          <w:lang w:eastAsia="ru-RU"/>
        </w:rPr>
        <w:drawing>
          <wp:inline distT="0" distB="0" distL="0" distR="0" wp14:anchorId="4602286F" wp14:editId="051D5890">
            <wp:extent cx="4115374" cy="241016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47" w:rsidRDefault="00A26547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A26547" w:rsidRDefault="00A26547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A26547" w:rsidRDefault="00A26547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DA65FB" w:rsidRDefault="00DA65FB" w:rsidP="00DA65FB">
      <w:pPr>
        <w:pStyle w:val="1"/>
        <w:pBdr>
          <w:bottom w:val="single" w:sz="6" w:space="7" w:color="EEEEEE"/>
        </w:pBdr>
        <w:shd w:val="clear" w:color="auto" w:fill="FFFFFF"/>
        <w:spacing w:after="300"/>
        <w:rPr>
          <w:rFonts w:ascii="Arial" w:hAnsi="Arial" w:cs="Arial"/>
          <w:caps/>
          <w:color w:val="414141"/>
          <w:sz w:val="48"/>
          <w:szCs w:val="48"/>
          <w:lang w:eastAsia="ru-RU"/>
        </w:rPr>
      </w:pPr>
      <w:r>
        <w:rPr>
          <w:rFonts w:ascii="Arial" w:hAnsi="Arial" w:cs="Arial"/>
          <w:caps/>
          <w:color w:val="414141"/>
        </w:rPr>
        <w:t>ЦЕНТР ИНЖЕНЕРНО-ТЕХНИЧЕСКОГО ОБЕСПЕЧЕНИЯ РОСГВАРДИИ</w:t>
      </w:r>
    </w:p>
    <w:p w:rsidR="00A26547" w:rsidRDefault="00A26547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DA65FB" w:rsidRDefault="00DA65FB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DA65FB" w:rsidRDefault="00DA65FB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B10AF0" w:rsidRDefault="00B10AF0" w:rsidP="00B10AF0">
      <w:pPr>
        <w:pStyle w:val="a3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Главный центр научных исследований Федеральной службы войск национальной гвардии Российской Федерации образован приказом Федеральной службы войск национальной гвардии Российской Федерации от 2 августа 2021 г. № 301. Главный центр научных исследований Росгвардии является правопреемником Центра оперативно-тактических исследований войск национальной гвардии Российской Федерации, который был создан 6 февраля 2003 года на базе военно-научного отдела правового управления ГКВВ МВД России как Центр оперативно-тактических исследований внутренних войск МВД России (при ГКВВ МВД России).</w:t>
      </w:r>
    </w:p>
    <w:p w:rsidR="00B10AF0" w:rsidRDefault="00B10AF0" w:rsidP="00B10AF0">
      <w:pPr>
        <w:pStyle w:val="a3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666666"/>
          <w:sz w:val="23"/>
          <w:szCs w:val="23"/>
        </w:rPr>
      </w:pPr>
      <w:r w:rsidRPr="00B10AF0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7C6A1FF4" wp14:editId="19620C63">
            <wp:extent cx="8049748" cy="2619741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49748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F0" w:rsidRDefault="00B10AF0" w:rsidP="00B10AF0">
      <w:pPr>
        <w:pStyle w:val="a3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Главный центр научных исследований Федеральной службы войск национальной гвардии Российской Федерации возглавляет полковник Пономарев Василий Александрович (кандидат военных наук, действительный член Академии Военных наук Российской Федерации).</w:t>
      </w:r>
    </w:p>
    <w:p w:rsidR="000A1D49" w:rsidRDefault="000A1D49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br w:type="page"/>
      </w:r>
    </w:p>
    <w:p w:rsidR="00B10AF0" w:rsidRDefault="000A1D49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0A1D49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4A8DE55A" wp14:editId="4D00F723">
            <wp:extent cx="9972040" cy="58870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49" w:rsidRDefault="000A1D49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0A1D49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19E9BE06" wp14:editId="73AAE9FA">
            <wp:extent cx="8659433" cy="221963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5943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49" w:rsidRDefault="00DE500E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DE500E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2F4DC1D1" wp14:editId="7FB2B8E9">
            <wp:extent cx="9972040" cy="5105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0E" w:rsidRDefault="006C15EB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6C15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4C7793FD" wp14:editId="0D8FC2DD">
            <wp:extent cx="9972040" cy="6343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5EB" w:rsidRDefault="00324C94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324C94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3D16EFC2" wp14:editId="0D303E47">
            <wp:extent cx="9972040" cy="19043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94" w:rsidRDefault="00D12663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D12663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7657E1F2" wp14:editId="424A496C">
            <wp:extent cx="9972040" cy="60064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F6E" w:rsidRPr="00EF1F6E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52F8B659" wp14:editId="14E3B186">
            <wp:extent cx="9735909" cy="6315956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35909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D49" w:rsidRDefault="000A1D49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8D3C9C" w:rsidRPr="00A26547" w:rsidRDefault="008D3C9C" w:rsidP="00A26547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sectPr w:rsidR="008D3C9C" w:rsidRPr="00A2654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1D49"/>
    <w:rsid w:val="000F71CF"/>
    <w:rsid w:val="00143E88"/>
    <w:rsid w:val="001C00C5"/>
    <w:rsid w:val="001C34A2"/>
    <w:rsid w:val="0020253F"/>
    <w:rsid w:val="00243221"/>
    <w:rsid w:val="00244759"/>
    <w:rsid w:val="0025133F"/>
    <w:rsid w:val="002B1B84"/>
    <w:rsid w:val="00324C94"/>
    <w:rsid w:val="0033018F"/>
    <w:rsid w:val="00360CA8"/>
    <w:rsid w:val="00361E46"/>
    <w:rsid w:val="00367613"/>
    <w:rsid w:val="003D090D"/>
    <w:rsid w:val="003D3892"/>
    <w:rsid w:val="0044446C"/>
    <w:rsid w:val="004A28C7"/>
    <w:rsid w:val="004E4A62"/>
    <w:rsid w:val="00553AA0"/>
    <w:rsid w:val="00590FF7"/>
    <w:rsid w:val="00595A02"/>
    <w:rsid w:val="005C002F"/>
    <w:rsid w:val="006C15EB"/>
    <w:rsid w:val="00727EB8"/>
    <w:rsid w:val="00764068"/>
    <w:rsid w:val="00765429"/>
    <w:rsid w:val="00777841"/>
    <w:rsid w:val="00807380"/>
    <w:rsid w:val="008151E0"/>
    <w:rsid w:val="008C09C5"/>
    <w:rsid w:val="008D3C9C"/>
    <w:rsid w:val="0097184D"/>
    <w:rsid w:val="009F48C4"/>
    <w:rsid w:val="00A22E7B"/>
    <w:rsid w:val="00A23DD1"/>
    <w:rsid w:val="00A26547"/>
    <w:rsid w:val="00A70A92"/>
    <w:rsid w:val="00A81EBB"/>
    <w:rsid w:val="00B10AF0"/>
    <w:rsid w:val="00BE110E"/>
    <w:rsid w:val="00C21CD3"/>
    <w:rsid w:val="00C76735"/>
    <w:rsid w:val="00D12663"/>
    <w:rsid w:val="00D46E8D"/>
    <w:rsid w:val="00DA65FB"/>
    <w:rsid w:val="00DE500E"/>
    <w:rsid w:val="00DE7341"/>
    <w:rsid w:val="00EF1F6E"/>
    <w:rsid w:val="00F32F49"/>
    <w:rsid w:val="00F75B87"/>
    <w:rsid w:val="00FA6AE5"/>
    <w:rsid w:val="00FD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3D4B"/>
  <w15:docId w15:val="{5BB3075F-F253-444A-90BC-313F7777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E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rrank">
    <w:name w:val="r__rank"/>
    <w:basedOn w:val="a"/>
    <w:rsid w:val="00D46E8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81EB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503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214650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5732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47236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0520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3174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77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9061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288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58971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20079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66648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79922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33798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53866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7216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43852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2107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2596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93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42588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1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96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67457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0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774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4240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5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2794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60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478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907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6292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2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83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852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6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997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36729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9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23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2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9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8798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4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1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16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E2E8F0"/>
                    <w:right w:val="none" w:sz="0" w:space="0" w:color="auto"/>
                  </w:divBdr>
                  <w:divsChild>
                    <w:div w:id="129074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9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s://rosguard.gov.ru/ru/page/AjaxPartial/popov-aleksandr-anatolevich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28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2024-05-06T05:07:00Z</dcterms:modified>
</cp:coreProperties>
</file>