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F302D9" w:rsidP="00732A85">
      <w:pPr>
        <w:spacing w:after="0" w:line="240" w:lineRule="auto"/>
      </w:pPr>
      <w:r w:rsidRPr="00F302D9">
        <w:t>Министерство культуры</w:t>
      </w:r>
    </w:p>
    <w:p w:rsidR="00F5036E" w:rsidRDefault="00F5036E" w:rsidP="00732A85">
      <w:pPr>
        <w:pStyle w:val="1"/>
        <w:shd w:val="clear" w:color="auto" w:fill="FFFFFF"/>
        <w:spacing w:before="0" w:line="240" w:lineRule="auto"/>
        <w:rPr>
          <w:color w:val="020C22"/>
          <w:sz w:val="54"/>
          <w:szCs w:val="54"/>
          <w:lang w:eastAsia="ru-RU"/>
        </w:rPr>
      </w:pPr>
      <w:r>
        <w:rPr>
          <w:color w:val="020C22"/>
          <w:sz w:val="54"/>
          <w:szCs w:val="54"/>
        </w:rPr>
        <w:t>Руководство</w:t>
      </w:r>
    </w:p>
    <w:p w:rsidR="00F5036E" w:rsidRDefault="00F5036E" w:rsidP="00732A85">
      <w:pPr>
        <w:shd w:val="clear" w:color="auto" w:fill="FFFFFF"/>
        <w:spacing w:after="0" w:line="240" w:lineRule="auto"/>
        <w:rPr>
          <w:b/>
          <w:bCs/>
          <w:color w:val="000000"/>
          <w:sz w:val="45"/>
          <w:szCs w:val="45"/>
        </w:rPr>
      </w:pPr>
      <w:r w:rsidRPr="00732A85">
        <w:rPr>
          <w:b/>
          <w:bCs/>
          <w:color w:val="000000"/>
          <w:sz w:val="45"/>
          <w:szCs w:val="45"/>
        </w:rPr>
        <w:t>Любимова Ольга Борисовна</w:t>
      </w:r>
    </w:p>
    <w:p w:rsidR="00F5036E" w:rsidRDefault="00F5036E" w:rsidP="00732A85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020C22"/>
          <w:sz w:val="27"/>
          <w:szCs w:val="27"/>
        </w:rPr>
      </w:pPr>
      <w:r>
        <w:rPr>
          <w:rFonts w:ascii="Arial" w:hAnsi="Arial" w:cs="Arial"/>
          <w:i/>
          <w:iCs/>
          <w:color w:val="020C22"/>
          <w:sz w:val="27"/>
          <w:szCs w:val="27"/>
        </w:rPr>
        <w:t>Министр</w:t>
      </w:r>
    </w:p>
    <w:p w:rsidR="00732A85" w:rsidRDefault="00732A85" w:rsidP="00732A85">
      <w:pPr>
        <w:shd w:val="clear" w:color="auto" w:fill="FFFFFF"/>
        <w:spacing w:after="0" w:line="240" w:lineRule="auto"/>
        <w:rPr>
          <w:rFonts w:ascii="Arial" w:hAnsi="Arial" w:cs="Arial"/>
          <w:color w:val="020C22"/>
          <w:sz w:val="26"/>
          <w:szCs w:val="26"/>
          <w:lang w:eastAsia="ru-RU"/>
        </w:rPr>
      </w:pPr>
      <w:r>
        <w:rPr>
          <w:rFonts w:ascii="Arial" w:hAnsi="Arial" w:cs="Arial"/>
          <w:noProof/>
          <w:color w:val="020C22"/>
          <w:sz w:val="26"/>
          <w:szCs w:val="26"/>
          <w:lang w:eastAsia="ru-RU"/>
        </w:rPr>
        <w:drawing>
          <wp:inline distT="0" distB="0" distL="0" distR="0">
            <wp:extent cx="2143125" cy="2381250"/>
            <wp:effectExtent l="0" t="0" r="0" b="0"/>
            <wp:docPr id="1" name="Рисунок 1" descr="https://culture.gov.ru/upload/iblock/2aa/2aaf666bd4f7931d013a82b7bb569a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ulture.gov.ru/upload/iblock/2aa/2aaf666bd4f7931d013a82b7bb569a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312" cy="23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A85" w:rsidRDefault="00732A85" w:rsidP="00732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Любимова Ольга Борисовна родилась 31 декабря 1980 года в г. Москве.</w:t>
      </w:r>
    </w:p>
    <w:p w:rsidR="00732A85" w:rsidRDefault="00732A85" w:rsidP="00732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Окончила факультет театральной журналистики ГИТИС по специальности «театровед» (2007 г.).</w:t>
      </w:r>
    </w:p>
    <w:p w:rsidR="00732A85" w:rsidRDefault="00732A85" w:rsidP="00732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 2006 по 2008 гг. шеф-редактор в дирекции телевизионных программ ОАО Телерадиовещательная компания «Московия».</w:t>
      </w:r>
    </w:p>
    <w:p w:rsidR="00732A85" w:rsidRDefault="00732A85" w:rsidP="00732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 2010 по 2011 гг. руководитель группы итоговой информационно-аналитической программы, ФГУП «Всероссийская государственная телевизионная и радиовещательная компания «Культура».</w:t>
      </w:r>
    </w:p>
    <w:p w:rsidR="00732A85" w:rsidRDefault="00732A85" w:rsidP="00732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 2011 по 2012 гг. старший продюсер документального кино программного департамента ООО «Телеканал ТВ3». </w:t>
      </w:r>
    </w:p>
    <w:p w:rsidR="00732A85" w:rsidRDefault="00732A85" w:rsidP="00732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 2015 по 2016 гг. советник отдела государственной поддержки неигровых и анимационных фильмов Департамента кинематографии Министерства культуры РФ.</w:t>
      </w:r>
    </w:p>
    <w:p w:rsidR="00732A85" w:rsidRDefault="00732A85" w:rsidP="00732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 2016 по 2018 гг. заместитель директора Дирекции социальных и публицистических программ АО «Первый канал».</w:t>
      </w:r>
    </w:p>
    <w:p w:rsidR="00732A85" w:rsidRDefault="00732A85" w:rsidP="00732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 2018 по 2020 гг. директор Департамента кинематографии Министерства культуры РФ.</w:t>
      </w:r>
    </w:p>
    <w:p w:rsidR="00732A85" w:rsidRDefault="00732A85" w:rsidP="00732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Имеет Благодарность Президента РФ (2019 г.), Благодарность Министра культуры РФ (2018 г.).</w:t>
      </w:r>
    </w:p>
    <w:p w:rsidR="00732A85" w:rsidRDefault="00732A85" w:rsidP="00732A85">
      <w:pPr>
        <w:shd w:val="clear" w:color="auto" w:fill="FFFFFF"/>
        <w:spacing w:after="0" w:line="240" w:lineRule="auto"/>
        <w:rPr>
          <w:rFonts w:ascii="Arial" w:hAnsi="Arial" w:cs="Arial"/>
          <w:color w:val="020C22"/>
          <w:sz w:val="27"/>
          <w:szCs w:val="27"/>
        </w:rPr>
      </w:pPr>
    </w:p>
    <w:p w:rsidR="001B499A" w:rsidRDefault="001B499A">
      <w:pPr>
        <w:spacing w:after="0" w:line="240" w:lineRule="auto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br w:type="page"/>
      </w:r>
    </w:p>
    <w:p w:rsidR="00F5036E" w:rsidRDefault="00F5036E" w:rsidP="00732A85">
      <w:pPr>
        <w:shd w:val="clear" w:color="auto" w:fill="FFFFFF"/>
        <w:spacing w:after="0" w:line="240" w:lineRule="auto"/>
        <w:rPr>
          <w:b/>
          <w:bCs/>
          <w:color w:val="000000"/>
          <w:sz w:val="30"/>
          <w:szCs w:val="30"/>
        </w:rPr>
      </w:pPr>
      <w:r w:rsidRPr="001B499A">
        <w:rPr>
          <w:b/>
          <w:bCs/>
          <w:color w:val="000000"/>
          <w:sz w:val="30"/>
          <w:szCs w:val="30"/>
        </w:rPr>
        <w:lastRenderedPageBreak/>
        <w:t>Обрывалин Сергей Геннадиевич</w:t>
      </w:r>
    </w:p>
    <w:p w:rsidR="00F5036E" w:rsidRDefault="00F5036E" w:rsidP="00732A85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020C22"/>
          <w:sz w:val="26"/>
          <w:szCs w:val="26"/>
        </w:rPr>
      </w:pPr>
      <w:r>
        <w:rPr>
          <w:rFonts w:ascii="Arial" w:hAnsi="Arial" w:cs="Arial"/>
          <w:i/>
          <w:iCs/>
          <w:color w:val="020C22"/>
          <w:sz w:val="26"/>
          <w:szCs w:val="26"/>
        </w:rPr>
        <w:t>Первый заместитель Министра</w:t>
      </w:r>
    </w:p>
    <w:p w:rsidR="00732A85" w:rsidRDefault="00732A85" w:rsidP="00732A85">
      <w:pPr>
        <w:shd w:val="clear" w:color="auto" w:fill="FFFFFF"/>
        <w:spacing w:after="0" w:line="240" w:lineRule="auto"/>
        <w:rPr>
          <w:rFonts w:ascii="Arial" w:hAnsi="Arial" w:cs="Arial"/>
          <w:color w:val="020C22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1543050" cy="2002431"/>
            <wp:effectExtent l="0" t="0" r="0" b="0"/>
            <wp:docPr id="2" name="Рисунок 2" descr="https://culture.gov.ru/upload/iblock/709/709d892bbfb27cc8a75542277b41d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ulture.gov.ru/upload/iblock/709/709d892bbfb27cc8a75542277b41d5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247" cy="201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6E" w:rsidRDefault="00F5036E" w:rsidP="00732A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  <w:szCs w:val="24"/>
        </w:rPr>
      </w:pPr>
      <w:r>
        <w:rPr>
          <w:rFonts w:ascii="Arial" w:hAnsi="Arial" w:cs="Arial"/>
          <w:color w:val="020C22"/>
        </w:rPr>
        <w:t>Департамент экономики и финансов;</w:t>
      </w:r>
    </w:p>
    <w:p w:rsidR="00F5036E" w:rsidRDefault="00F5036E" w:rsidP="00732A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</w:rPr>
      </w:pPr>
      <w:r>
        <w:rPr>
          <w:rFonts w:ascii="Arial" w:hAnsi="Arial" w:cs="Arial"/>
          <w:color w:val="020C22"/>
        </w:rPr>
        <w:t>Департамент государственной охраны культурного наследия (за исключением вопросов административно-хозяйственного обеспечения деятельности Министерства);</w:t>
      </w:r>
    </w:p>
    <w:p w:rsidR="00F5036E" w:rsidRDefault="00F5036E" w:rsidP="00732A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</w:rPr>
      </w:pPr>
      <w:r>
        <w:rPr>
          <w:rFonts w:ascii="Arial" w:hAnsi="Arial" w:cs="Arial"/>
          <w:color w:val="020C22"/>
        </w:rPr>
        <w:t>Департамент музеев и внешних связей (за исключением вопросов международного сотрудничества в установленной сфере ведения Министерства, а также взаимодействия с ФГБУК «Государственный центральный театральный музей имени А.А.Бахрушина»);</w:t>
      </w:r>
    </w:p>
    <w:p w:rsidR="00F5036E" w:rsidRDefault="00F5036E" w:rsidP="00732A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</w:rPr>
      </w:pPr>
      <w:r>
        <w:rPr>
          <w:rFonts w:ascii="Arial" w:hAnsi="Arial" w:cs="Arial"/>
          <w:color w:val="020C22"/>
        </w:rPr>
        <w:t>Департамент государственной поддержки искусства и народного творчества (в части вопросов, касающихся координации региональной проектной деятельности и подготовки празднования памятных дат);</w:t>
      </w:r>
    </w:p>
    <w:p w:rsidR="00F5036E" w:rsidRDefault="00F5036E" w:rsidP="00732A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</w:rPr>
      </w:pPr>
      <w:r>
        <w:rPr>
          <w:rFonts w:ascii="Arial" w:hAnsi="Arial" w:cs="Arial"/>
          <w:color w:val="020C22"/>
        </w:rPr>
        <w:t>Департамент региональной политики, образования и проектного управления (в части вопросов, касающихся реализации государственной региональной культурной политики, а также проектного управления);</w:t>
      </w:r>
    </w:p>
    <w:p w:rsidR="00F5036E" w:rsidRDefault="00F5036E" w:rsidP="00732A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</w:rPr>
      </w:pPr>
      <w:r>
        <w:rPr>
          <w:rFonts w:ascii="Arial" w:hAnsi="Arial" w:cs="Arial"/>
          <w:color w:val="020C22"/>
        </w:rPr>
        <w:t>Департамент правового регулирования (в части вопросов профессионального развития и деятельности пресс-службы Министерства);</w:t>
      </w:r>
    </w:p>
    <w:p w:rsidR="00F5036E" w:rsidRDefault="00F5036E" w:rsidP="00732A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</w:rPr>
      </w:pPr>
      <w:r>
        <w:rPr>
          <w:rFonts w:ascii="Arial" w:hAnsi="Arial" w:cs="Arial"/>
          <w:color w:val="020C22"/>
        </w:rPr>
        <w:t>Отдел государственной службы и противодействия коррупции Общероссийская общественно-государственная организация «Российский фонд культуры»; Общероссийская общественно-государственная организация «Российское военно-историческое общество»;</w:t>
      </w:r>
    </w:p>
    <w:p w:rsidR="00F5036E" w:rsidRDefault="00F5036E" w:rsidP="00732A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</w:rPr>
      </w:pPr>
      <w:r>
        <w:rPr>
          <w:rFonts w:ascii="Arial" w:hAnsi="Arial" w:cs="Arial"/>
          <w:color w:val="020C22"/>
        </w:rPr>
        <w:t>Департамент кинематографии и цифрового развития (в части вопросов, относящихся к сфере кинематографии);</w:t>
      </w:r>
    </w:p>
    <w:p w:rsidR="00F5036E" w:rsidRDefault="00F5036E" w:rsidP="00732A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</w:rPr>
      </w:pPr>
      <w:r>
        <w:rPr>
          <w:rFonts w:ascii="Arial" w:hAnsi="Arial" w:cs="Arial"/>
          <w:color w:val="020C22"/>
        </w:rPr>
        <w:t>Департамент региональной политики, образования и проектного управления (в части вопросов взаимодействия с ФГБОУ ВО «Всероссийский государственный университет кинематографии имени С.А. Герасимова»).</w:t>
      </w:r>
    </w:p>
    <w:p w:rsidR="001B499A" w:rsidRDefault="001B499A">
      <w:pPr>
        <w:spacing w:after="0" w:line="240" w:lineRule="auto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br w:type="page"/>
      </w:r>
    </w:p>
    <w:p w:rsidR="00F5036E" w:rsidRDefault="00F5036E" w:rsidP="00732A85">
      <w:pPr>
        <w:shd w:val="clear" w:color="auto" w:fill="FFFFFF"/>
        <w:spacing w:after="0" w:line="240" w:lineRule="auto"/>
        <w:rPr>
          <w:b/>
          <w:bCs/>
          <w:color w:val="000000"/>
          <w:sz w:val="30"/>
          <w:szCs w:val="30"/>
        </w:rPr>
      </w:pPr>
      <w:r w:rsidRPr="001B499A">
        <w:rPr>
          <w:b/>
          <w:bCs/>
          <w:color w:val="000000"/>
          <w:sz w:val="30"/>
          <w:szCs w:val="30"/>
        </w:rPr>
        <w:lastRenderedPageBreak/>
        <w:t>Преподобная Надежда Александровна</w:t>
      </w:r>
    </w:p>
    <w:p w:rsidR="00F5036E" w:rsidRDefault="00F5036E" w:rsidP="00732A85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020C22"/>
          <w:sz w:val="26"/>
          <w:szCs w:val="26"/>
        </w:rPr>
      </w:pPr>
      <w:r>
        <w:rPr>
          <w:rFonts w:ascii="Arial" w:hAnsi="Arial" w:cs="Arial"/>
          <w:i/>
          <w:iCs/>
          <w:color w:val="020C22"/>
          <w:sz w:val="26"/>
          <w:szCs w:val="26"/>
        </w:rPr>
        <w:t>Статс-секретарь-заместитель Министра</w:t>
      </w:r>
    </w:p>
    <w:p w:rsidR="00732A85" w:rsidRDefault="00732A85" w:rsidP="00732A85">
      <w:pPr>
        <w:shd w:val="clear" w:color="auto" w:fill="FFFFFF"/>
        <w:spacing w:after="0" w:line="240" w:lineRule="auto"/>
        <w:rPr>
          <w:rFonts w:ascii="Arial" w:hAnsi="Arial" w:cs="Arial"/>
          <w:color w:val="020C22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1809750" cy="1809750"/>
            <wp:effectExtent l="0" t="0" r="0" b="0"/>
            <wp:docPr id="3" name="Рисунок 3" descr="https://culture.gov.ru/upload/iblock/a2e/a2e6442a158252f90ecffe05875d3a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ulture.gov.ru/upload/iblock/a2e/a2e6442a158252f90ecffe05875d3a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6E" w:rsidRDefault="00F5036E" w:rsidP="00732A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  <w:szCs w:val="24"/>
        </w:rPr>
      </w:pPr>
      <w:r>
        <w:rPr>
          <w:rFonts w:ascii="Arial" w:hAnsi="Arial" w:cs="Arial"/>
          <w:color w:val="020C22"/>
        </w:rPr>
        <w:t>Департамент правового регулирования (за исключением вопросов профессионального развития и деятельности пресс-службы);</w:t>
      </w:r>
    </w:p>
    <w:p w:rsidR="00F5036E" w:rsidRDefault="00F5036E" w:rsidP="00732A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</w:rPr>
      </w:pPr>
      <w:r>
        <w:rPr>
          <w:rFonts w:ascii="Arial" w:hAnsi="Arial" w:cs="Arial"/>
          <w:color w:val="020C22"/>
        </w:rPr>
        <w:t>Департамент региональной политики, образования и проектного управления (в части вопросов взаимодействия с ФКУ «Цифровая культура»);</w:t>
      </w:r>
    </w:p>
    <w:p w:rsidR="00F5036E" w:rsidRDefault="00F5036E" w:rsidP="00732A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</w:rPr>
      </w:pPr>
      <w:r>
        <w:rPr>
          <w:rFonts w:ascii="Arial" w:hAnsi="Arial" w:cs="Arial"/>
          <w:color w:val="020C22"/>
        </w:rPr>
        <w:t>Департамент кинематографии и цифрового развития (в части вопросов, касающихся информатизации и цифрового развития).</w:t>
      </w:r>
    </w:p>
    <w:p w:rsidR="001B499A" w:rsidRDefault="001B499A" w:rsidP="00732A85">
      <w:pPr>
        <w:shd w:val="clear" w:color="auto" w:fill="FFFFFF"/>
        <w:spacing w:after="0" w:line="240" w:lineRule="auto"/>
        <w:rPr>
          <w:b/>
          <w:bCs/>
          <w:color w:val="000000"/>
          <w:sz w:val="30"/>
          <w:szCs w:val="30"/>
        </w:rPr>
      </w:pPr>
    </w:p>
    <w:p w:rsidR="001B499A" w:rsidRDefault="001B499A" w:rsidP="00732A85">
      <w:pPr>
        <w:shd w:val="clear" w:color="auto" w:fill="FFFFFF"/>
        <w:spacing w:after="0" w:line="240" w:lineRule="auto"/>
        <w:rPr>
          <w:b/>
          <w:bCs/>
          <w:color w:val="000000"/>
          <w:sz w:val="30"/>
          <w:szCs w:val="30"/>
        </w:rPr>
      </w:pPr>
    </w:p>
    <w:p w:rsidR="00F5036E" w:rsidRDefault="00F5036E" w:rsidP="00732A85">
      <w:pPr>
        <w:shd w:val="clear" w:color="auto" w:fill="FFFFFF"/>
        <w:spacing w:after="0" w:line="240" w:lineRule="auto"/>
        <w:rPr>
          <w:b/>
          <w:bCs/>
          <w:color w:val="000000"/>
          <w:sz w:val="30"/>
          <w:szCs w:val="30"/>
        </w:rPr>
      </w:pPr>
      <w:r w:rsidRPr="001B499A">
        <w:rPr>
          <w:b/>
          <w:bCs/>
          <w:color w:val="000000"/>
          <w:sz w:val="30"/>
          <w:szCs w:val="30"/>
        </w:rPr>
        <w:t>Осинцев Владимир Геннадьевич</w:t>
      </w:r>
    </w:p>
    <w:p w:rsidR="00F5036E" w:rsidRDefault="00F5036E" w:rsidP="00732A85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020C22"/>
          <w:sz w:val="26"/>
          <w:szCs w:val="26"/>
        </w:rPr>
      </w:pPr>
      <w:r>
        <w:rPr>
          <w:rFonts w:ascii="Arial" w:hAnsi="Arial" w:cs="Arial"/>
          <w:i/>
          <w:iCs/>
          <w:color w:val="020C22"/>
          <w:sz w:val="26"/>
          <w:szCs w:val="26"/>
        </w:rPr>
        <w:t>Заместитель Министра</w:t>
      </w:r>
    </w:p>
    <w:p w:rsidR="00732A85" w:rsidRDefault="00732A85" w:rsidP="00732A85">
      <w:pPr>
        <w:shd w:val="clear" w:color="auto" w:fill="FFFFFF"/>
        <w:spacing w:after="0" w:line="240" w:lineRule="auto"/>
        <w:rPr>
          <w:rFonts w:ascii="Arial" w:hAnsi="Arial" w:cs="Arial"/>
          <w:color w:val="020C22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2089079" cy="1828800"/>
            <wp:effectExtent l="0" t="0" r="0" b="0"/>
            <wp:docPr id="4" name="Рисунок 4" descr="https://culture.gov.ru/upload/iblock/d2b/d2b3666aeeda216bc7adc3d916b134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ulture.gov.ru/upload/iblock/d2b/d2b3666aeeda216bc7adc3d916b134b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581" cy="183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6E" w:rsidRDefault="00F5036E" w:rsidP="00732A8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  <w:szCs w:val="24"/>
        </w:rPr>
      </w:pPr>
      <w:r>
        <w:rPr>
          <w:rFonts w:ascii="Arial" w:hAnsi="Arial" w:cs="Arial"/>
          <w:color w:val="020C22"/>
        </w:rPr>
        <w:t>Департамент управления делами и инвестиций;</w:t>
      </w:r>
    </w:p>
    <w:p w:rsidR="00F5036E" w:rsidRDefault="00F5036E" w:rsidP="00732A8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</w:rPr>
      </w:pPr>
      <w:r>
        <w:rPr>
          <w:rFonts w:ascii="Arial" w:hAnsi="Arial" w:cs="Arial"/>
          <w:color w:val="020C22"/>
        </w:rPr>
        <w:t>Департамент государственной охраны культурного наследия (в части вопросов административно-хозяйственного обеспечения деятельности Министерства);</w:t>
      </w:r>
    </w:p>
    <w:p w:rsidR="00F5036E" w:rsidRDefault="00F5036E" w:rsidP="00732A8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</w:rPr>
      </w:pPr>
      <w:r>
        <w:rPr>
          <w:rFonts w:ascii="Arial" w:hAnsi="Arial" w:cs="Arial"/>
          <w:color w:val="020C22"/>
        </w:rPr>
        <w:t>Отдел защиты государственной тайны и мобилизационной подготовки.</w:t>
      </w:r>
    </w:p>
    <w:p w:rsidR="001B499A" w:rsidRDefault="001B499A">
      <w:pPr>
        <w:spacing w:after="0" w:line="240" w:lineRule="auto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br w:type="page"/>
      </w:r>
    </w:p>
    <w:p w:rsidR="00F5036E" w:rsidRDefault="00F5036E" w:rsidP="00732A85">
      <w:pPr>
        <w:shd w:val="clear" w:color="auto" w:fill="FFFFFF"/>
        <w:spacing w:after="0" w:line="240" w:lineRule="auto"/>
        <w:rPr>
          <w:b/>
          <w:bCs/>
          <w:color w:val="000000"/>
          <w:sz w:val="30"/>
          <w:szCs w:val="30"/>
        </w:rPr>
      </w:pPr>
      <w:r w:rsidRPr="001B499A">
        <w:rPr>
          <w:b/>
          <w:bCs/>
          <w:color w:val="000000"/>
          <w:sz w:val="30"/>
          <w:szCs w:val="30"/>
        </w:rPr>
        <w:lastRenderedPageBreak/>
        <w:t>Малышев Андрей Владимирович</w:t>
      </w:r>
    </w:p>
    <w:p w:rsidR="00F5036E" w:rsidRDefault="00F5036E" w:rsidP="00732A85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020C22"/>
          <w:sz w:val="26"/>
          <w:szCs w:val="26"/>
        </w:rPr>
      </w:pPr>
      <w:r>
        <w:rPr>
          <w:rFonts w:ascii="Arial" w:hAnsi="Arial" w:cs="Arial"/>
          <w:i/>
          <w:iCs/>
          <w:color w:val="020C22"/>
          <w:sz w:val="26"/>
          <w:szCs w:val="26"/>
        </w:rPr>
        <w:t>Заместитель Министра</w:t>
      </w:r>
    </w:p>
    <w:p w:rsidR="00732A85" w:rsidRDefault="00732A85" w:rsidP="00732A85">
      <w:pPr>
        <w:shd w:val="clear" w:color="auto" w:fill="FFFFFF"/>
        <w:spacing w:after="0" w:line="240" w:lineRule="auto"/>
        <w:rPr>
          <w:rFonts w:ascii="Arial" w:hAnsi="Arial" w:cs="Arial"/>
          <w:color w:val="020C22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1866900" cy="2400300"/>
            <wp:effectExtent l="0" t="0" r="0" b="0"/>
            <wp:docPr id="5" name="Рисунок 5" descr="https://culture.gov.ru/upload/iblock/c3b/f7nitd4ui3lh2zawknt3qn1wrkbkonr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ulture.gov.ru/upload/iblock/c3b/f7nitd4ui3lh2zawknt3qn1wrkbkonrl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62" cy="241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6E" w:rsidRDefault="00F5036E" w:rsidP="00732A8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  <w:szCs w:val="24"/>
        </w:rPr>
      </w:pPr>
      <w:r>
        <w:rPr>
          <w:rFonts w:ascii="Arial" w:hAnsi="Arial" w:cs="Arial"/>
          <w:color w:val="020C22"/>
        </w:rPr>
        <w:t>Департамент музеев и внешних связей (в части вопросов международного сотрудничества в установленной сфере ведения Министерства);</w:t>
      </w:r>
    </w:p>
    <w:p w:rsidR="00F5036E" w:rsidRDefault="00F5036E" w:rsidP="00732A8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</w:rPr>
      </w:pPr>
      <w:r>
        <w:rPr>
          <w:rFonts w:ascii="Arial" w:hAnsi="Arial" w:cs="Arial"/>
          <w:color w:val="020C22"/>
        </w:rPr>
        <w:t>Департамент региональной политики, образования и проектного управления (в части вопросов, касающихся библиотечно-информационной деятельности, художественного образования и науки в сфере культуры и искусства, за исключением взаимодействия с ФГБОУ ВО «Всероссийский государственный университет кинематографии имени С.А. Герасимова»);</w:t>
      </w:r>
    </w:p>
    <w:p w:rsidR="00F5036E" w:rsidRDefault="00F5036E" w:rsidP="00732A8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</w:rPr>
      </w:pPr>
      <w:r>
        <w:rPr>
          <w:rFonts w:ascii="Arial" w:hAnsi="Arial" w:cs="Arial"/>
          <w:color w:val="020C22"/>
        </w:rPr>
        <w:t>Департамент государственной поддержки искусства и народного творчества (за исключением вопросов, касающихся координации региональной проектной деятельности и подготовки празднования памятных дат);</w:t>
      </w:r>
    </w:p>
    <w:p w:rsidR="00F5036E" w:rsidRDefault="00F5036E" w:rsidP="00732A8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20C22"/>
        </w:rPr>
      </w:pPr>
      <w:r>
        <w:rPr>
          <w:rFonts w:ascii="Arial" w:hAnsi="Arial" w:cs="Arial"/>
          <w:color w:val="020C22"/>
        </w:rPr>
        <w:t>Департамент музеев и внешних связей (в части вопросов взаимодействия с ФГБУК «Государственный центральный театральный музей имени А.А.Бахрушина»).</w:t>
      </w:r>
    </w:p>
    <w:p w:rsidR="00342C71" w:rsidRDefault="00342C71">
      <w:pPr>
        <w:spacing w:after="0" w:line="240" w:lineRule="auto"/>
      </w:pPr>
      <w:r>
        <w:br w:type="page"/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Помощники, советники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Абиев Рустам Рагимович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Помощник Министра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Гришаев Виктор Федорович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Помощник Министра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Кононов Максим Владимирович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 Министра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Цыганков Владимир Викторович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 Министра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Наставшев Дмитрий Владимирович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Помощник Министра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Маруськин Евгений Александрович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Помощник Министра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государственной службы и противодействия коррупции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Завойских Майя Темуровна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самостоятельного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Сластунова Ирина Васильевна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Ломакина Дарья Дмитриевна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самостоятельного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Кушнарева Наталья Эдуардовна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самостоятельного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Зотова Людмила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Шуткова Мария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защиты государственной тайны и мобилизационной подготовки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Седова Елена Анатольевна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самостоятельного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Родионов Алексей Александрович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Государев Николай Иванович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Артемов Олег Юрьевич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Марушкина Наталья Борисовна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Департамент экономики и финансов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Руководство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Серова Татьяна Валентиновна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Сладкова Ольга Юрьевна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Кичигина Евгения Дмитриевна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Крук Наталья Михайловна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 - главный бухгалтер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Жир Елена Андреевна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Референт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обеспечения бюджетного процесса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Панкратов Александр Денисович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Оглоблина Екатерина Александровна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Тарасов Виктор Александрович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анализа и администрирования доходов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Апанасенко Геннадий Павлович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 - зам. главного бухгалтера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Спиридонова Мария Михайловна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Скребкова Елена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Морозова Елена Валериевна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Дмитриев Сергей Максимович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Главный специалист-эксперт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анализа и планирования в сфере оплаты труда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Брехова Ирина Анатольевна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Леднева Дарья Вадимовна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Мягкова Христина Дмитриевна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Консультант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Кашс Светлана Викторовна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Отдел расходов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Мялковская Надежда Петровна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 - зам. главного бухгалтера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Рахманкулова Гульсиня Хузеевна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Старкова Тамара Григорьевна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Заклякова Ольга Николаевна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Консультант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финансирования подведомственных учреждений культуры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Пикина Екатерина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Афанасьева Диана Олеговна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Контрольно-ревизионный отдел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Алексашин Алексей Николаевич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Григорьева Елена Анатольевна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Дроздова Ольга Викторовна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Владыкова Ольга Константиновна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Департамент государственной охраны культурного наследия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Руководство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Рыбало Роман Алексеевич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Марутьян Самвел Сергеевич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Ерофеев Константин Анатольевич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Трубинов Дмитрий Дмитриевич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Проценко Денис Сергеевич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государственной охраны объектов культурного наследия и градостроительной деятельности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Воронко Виктория Павловна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lastRenderedPageBreak/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Белов Сергей Алексеевич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Бабкин Глеб Сергеевич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Консультант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Садова Елена Васильевна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археологии и государственного надзора в сфере культурного наследия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Коновалова Людмила Петровна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Иванова Анастасия Юрьевна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Беговаткина Гузаль Маратовна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Борисов Сергей Игоревич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Консультант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Калинин Георгий Иванович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Киселева Александра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государственного реестра и исторических поселений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Лыткин Илья Андреевич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Кузнецов Александр Александрович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Главинская Елена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Мазурина Полина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Копылов Сергей Владимирович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объектов ЮНЕСКО и аттестации в сфере реставрации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Шишова Алена Павловна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Гурьянова Анастасия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Самкова Алина Олеговна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Консультант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Бабкина Наталья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lastRenderedPageBreak/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лицензирования и лицензионного контроля в сфере сохранения объектов культурного наследия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Попов Юрий Эдуардович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Савина Виктория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Далаев Рамзан Юсупович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Сподарь Анна Игоревна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Главный специалист-эксперт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Разуваев Михаил Александрович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административно-хозяйственного и социального обеспечения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Мурадян Анна Кареновна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Шинкевич Светлана Федоровна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Путинцева Татьяна Анатольевна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Доценко Владислав Александрович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Вепшина Ольга Олеговна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Департамент музеев и внешних связей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Руководство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Харламова Елена Михайловна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Кузнецов Антон Андреевич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Чечель Наталия Васильевна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Гомонюк Елена Николаевна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Зелянина Алена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Референт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контроля за оборотом и сохранением культурных ценностей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Лакоценин Дмитрий Васильевич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lastRenderedPageBreak/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Федоров Даниил Сергеевич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Алямская Ирина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Мастецова Екатерина Григорьевна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Спиридонова Ольга Юрьевна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Музейного фонда Российской Федерации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Маркова Дарья Юрьевна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Рощина Елена Алексеевна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Хализова Екатерина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Планово-экономический отдел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Вялкова Болеслава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Сергеева Анастасия Игоревна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Щеглова Светлана Геннадьевна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Чикин Андрей Юрьевич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музеев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Новикова Галина Николаевна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Сурин Александр Александрович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Корнеев Елисей Эдуардович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Ковалева Софья Александровна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Тимашов Сергей Петрович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международного культурного сотрудничества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Иващенко Алина Андреевна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lastRenderedPageBreak/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Черновол Борис Данилович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Суриков Кирилл Александрович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Федорко Зоя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Катушева Екатерина Александровна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СНГ, ЕАЭС и международных организаций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Сергиенко Мария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Свешникова Мария Юрьевна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Пименова Ксения Максимовна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Гавриленко Полина Евгеньевна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Кузнецов Андрей Олегович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Департамент государственной поддержки искусства и народного творчества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Руководство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Косарева Оксана Валентиновна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Исаакян Эдита Эдуардовна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Карташев Павел Викторович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Жебель Эвелина Аленовна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Брагина- Якунина Мария Юрьевна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Референт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музыкального искусства и народного творчества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Сироткина Людмила Александровна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Гаджиева Майя Аминовна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Баштанар Мария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lastRenderedPageBreak/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Лось Устинья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Руднев Святослав Вячеславович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проектов и государственных программ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Згурская Юлия Юрьевна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Барабаш Богдан Алексеевич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Магдасиева Екатерина Олеговна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Беляева Диана Евгеньевна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сопровождения проектной деятельности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Табитуева Элеонора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Синикова Ирина Васильевна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Егорова Елена Юрьевна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Овчинникова Мария Алексеевна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Власенкова Анастасия Николаевна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театрального и изобразительного искусства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Грибанова Анна Александровна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Волох Александра Дмитриевна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Нахатакян Давит Робертович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Главный специалист-эксперт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Остапчук Лев Романович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Беляев Тихон Андреевич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управления контрактами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Махмутова Алеся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lastRenderedPageBreak/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Мукозобова Виктория Романовна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Леонова Наталья Викторовна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Балашова Александра Александровна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Новикова Анна Михайловна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циркового искусства и работы с профессиональными организациями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Спаржина Мария Юрьевна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Моисеенко Анна Николаевна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Анохин Александр Олегович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Департамент региональной политики, образования и проектного управления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Руководство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Ермакова Светлана Даниловна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Алексеева Жанна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Федякина Лидия Васильевна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Любицев Сергей Михайлович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Трусов Александр Викторович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Референт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Приёмные руководства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Королева Анастасия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региональной политики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Сухорукова Елена Геннадьевна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Панкратова Ольга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Воронин Иван Павлович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lastRenderedPageBreak/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финансового планирования деятельности подведомственных образовательных и научных организаций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Сергеев Александр Александрович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Громобоева Евгения Витальевна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Стасюк Юлия Вячеславовна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библиотек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Тимчишина Ирина Васильевна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Андреева Наталья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Иночкин Вячеслав Владимирович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Гутарина Виктория Александровна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Жигмитова Арюна Арсалановна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государственной поддержки молодых талантов и аттестации педагогических кадров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Шмидт Дмитрий Дмитриевич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Морозова Анастасия Леонидовна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Непочатых Евгений Семенович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Романова Елена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Стыкайло Виктория Андреевна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координации подведомственных организаций науки и образования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Санина Мария Искандеровна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Снегирёва Людмила Николаевна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Серов Олег Сергеевич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Король Дарья Александровна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Отдел стратегического развития и проектного управления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Смирнова Елена Вячеславовна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Зайченко Александра Викторовна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Моторкина Юлия Викторовна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Зиникова Линара Давлятшаевна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Департамент кинематографии и цифрового развития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Руководство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Давиденко Дмитрий Анатольевич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Терехова Анна Валерьевна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Фричинская Светлана Евгеньевна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Наймушин Алексей Васильевич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Решетова Ольга Михайловна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Референт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государственной поддержки производства игровых национальных фильмов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Марзоева Юлия Михайловна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 w:rsidRPr="005E3711">
        <w:rPr>
          <w:rFonts w:ascii="Arial" w:hAnsi="Arial" w:cs="Arial"/>
          <w:color w:val="020C22"/>
          <w:sz w:val="27"/>
          <w:szCs w:val="27"/>
        </w:rPr>
        <w:t>Шакун Арина Викторовна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Соловьева Александра Дмитриевна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Иванова Наталья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Новикова Алина Анатольевна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Консультант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государственной поддержки производства неигровых и анимационных национальных фильмов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Козлова Евгения Михайловна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Демичева Светлана Павловна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Малов Виталий Алексеевич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lastRenderedPageBreak/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Ибрагимова Фарида Вугар кызы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взаимодействия с организациями кинематографии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Родина Екатерина Николаевна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Печенкина Екатерина Васильевна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Барышева Надежда Николаевна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Косарева Эвелина Радиковна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государственной поддержки продвижения и проката национальных фильмов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Сидоренко Елена Николаевна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Маслова Дарья Александровна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Любович Максим Вячеславович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Малышев Владислав Андреевич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Литвинова Елена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Специалист 1 разряда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цифровой трансформации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Алиев Мухидин Шамильевич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Курганова Виктория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Ковров Игорь Иванович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информационных технологий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Самороков Кирилл Владимирович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Волков Алексей Николаевич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Красилова Наталия Викторовна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Департамент управления делами и инвестиций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Руководство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Никифоров Николай Владимирович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Дашкевич Иван Станиславович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Шабурова Диана Павловна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Васильев Сергей Васильевич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Мальченков Алексей Александрович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Колосовская Екатерина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Референт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государственных и инвестиционных программ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Москалев Александр Владимирович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Курилкина Олеся Анатольевна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Калымулина Анастасия Евгеньевна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Дулаева Мадина Ахсарбековна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делопроизводства и архива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Егорова Ольга Алексеевна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Сапунова Христина Алексеевна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Дворядкина Екатерина Борисовна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Струнина Галина Михайловна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Консультант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Драгомирова Лидия Алексеевна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Свинтарицкая Елена Александровна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контроля и обращений граждан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Фесенко Ирина Геннадьевна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lastRenderedPageBreak/>
        <w:t>Субботина Ольга Федосеевна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Красовская Марина Анатольевна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Хомутова Евгения Юрьевна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Кунина Елена Вячеславовна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имущественных и корпоративных отношений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Чернятьева Елена Львовна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Гольянов Алексей Юрьевич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Ахмедов Камиль Супиянович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Фетер Анна Богдановна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Ковальчук Сергей Юрьевич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инвестиционных проектов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Дмитриенко Денис Олегович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Воронцова Наталья Анатольевна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Рогова Марья Витальевна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реставрации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Караваева Анастасия Григорьевна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Царева Светлана Михайловна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Черников Сергей Александрович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Шеин Александр Денисович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Специалист 1 разряда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Департамент правового регулирования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Руководство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lastRenderedPageBreak/>
        <w:t>Скрипченко Ольга Ивановна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Кубышкин Алексей Викторович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Гриднева Юлия Анатольевна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Калашникова Наталья Викторовна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директора департамента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судебной работы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Чудинова Наталья Михайловна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Букина Дарина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Решетников Дмитрий Кириллович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Палкина Ольга Анатольевна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Григорян Григорий Греникович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Консультант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авторского права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Умарова Нигина Азизовна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Демидова Екатерина Александровна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Плясухина Александра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Ильичева Анастасия Дмитриевна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нормативно-правового регулирования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Питерская Екатерина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Ионова Вера Сергеевна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Ротякова Елена Александровна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Гафурова Гульнара Рифовна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правового взаимодействия и договорной работы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lastRenderedPageBreak/>
        <w:t>Дружинин Кирилл Владимирович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Толкачев Григорий Валерьевич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Иванова Наталия Александровна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пресс-службы и протокола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Яковлева Полина Максимовна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Начальник отдела пресс-службы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Усова Жанна Викторовна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Головлин Алексей Александрович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Заместитель начальника отдела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Тимошин Вадим Алексеевич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Литвинова Татьяна Алексеевна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Отдел профессионального развития и соблюдения служебной этики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Потокин Максим Олегович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Советник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Орехова Анна Владимировна</w:t>
      </w:r>
    </w:p>
    <w:p w:rsidR="00342C71" w:rsidRDefault="00342C71" w:rsidP="00342C71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Ведущий советник</w:t>
      </w:r>
    </w:p>
    <w:p w:rsidR="00342C71" w:rsidRPr="001C34A2" w:rsidRDefault="00342C71" w:rsidP="00342C71">
      <w:pPr>
        <w:spacing w:after="0" w:line="240" w:lineRule="auto"/>
        <w:contextualSpacing/>
      </w:pPr>
    </w:p>
    <w:p w:rsidR="00F302D9" w:rsidRPr="001C34A2" w:rsidRDefault="00F302D9" w:rsidP="00732A85">
      <w:pPr>
        <w:spacing w:after="0" w:line="240" w:lineRule="auto"/>
      </w:pPr>
      <w:bookmarkStart w:id="0" w:name="_GoBack"/>
      <w:bookmarkEnd w:id="0"/>
    </w:p>
    <w:sectPr w:rsidR="00F302D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85D"/>
    <w:multiLevelType w:val="multilevel"/>
    <w:tmpl w:val="DACE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F7ADD"/>
    <w:multiLevelType w:val="multilevel"/>
    <w:tmpl w:val="7DB4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17389"/>
    <w:multiLevelType w:val="multilevel"/>
    <w:tmpl w:val="1E8E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B0500"/>
    <w:multiLevelType w:val="multilevel"/>
    <w:tmpl w:val="08DC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44B05"/>
    <w:multiLevelType w:val="multilevel"/>
    <w:tmpl w:val="67CC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499A"/>
    <w:rsid w:val="001C34A2"/>
    <w:rsid w:val="00243221"/>
    <w:rsid w:val="0025133F"/>
    <w:rsid w:val="0033018F"/>
    <w:rsid w:val="00342C71"/>
    <w:rsid w:val="003D090D"/>
    <w:rsid w:val="0044446C"/>
    <w:rsid w:val="004E4A62"/>
    <w:rsid w:val="00553AA0"/>
    <w:rsid w:val="00595A02"/>
    <w:rsid w:val="00727EB8"/>
    <w:rsid w:val="00732A85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02D9"/>
    <w:rsid w:val="00F32F49"/>
    <w:rsid w:val="00F5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F25C"/>
  <w15:docId w15:val="{1508FEC6-C58D-4654-BF21-F10ECB98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-articleshare-label">
    <w:name w:val="b-article__share-label"/>
    <w:basedOn w:val="a0"/>
    <w:rsid w:val="00F50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836">
          <w:marLeft w:val="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E2E7F0"/>
            <w:right w:val="none" w:sz="0" w:space="0" w:color="auto"/>
          </w:divBdr>
          <w:divsChild>
            <w:div w:id="6635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2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0" w:color="E2E7F0"/>
                <w:right w:val="none" w:sz="0" w:space="0" w:color="auto"/>
              </w:divBdr>
              <w:divsChild>
                <w:div w:id="21204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544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37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118742">
                      <w:marLeft w:val="0"/>
                      <w:marRight w:val="0"/>
                      <w:marTop w:val="0"/>
                      <w:marBottom w:val="1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73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8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0" w:color="E2E7F0"/>
                <w:right w:val="none" w:sz="0" w:space="0" w:color="auto"/>
              </w:divBdr>
              <w:divsChild>
                <w:div w:id="10496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132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58506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802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19249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9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0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0" w:color="E2E7F0"/>
                <w:right w:val="none" w:sz="0" w:space="0" w:color="auto"/>
              </w:divBdr>
              <w:divsChild>
                <w:div w:id="5790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65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910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094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4850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7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1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5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0" w:color="E2E7F0"/>
                <w:right w:val="none" w:sz="0" w:space="0" w:color="auto"/>
              </w:divBdr>
              <w:divsChild>
                <w:div w:id="16306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55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72164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389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1071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8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3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0" w:color="E2E7F0"/>
                <w:right w:val="none" w:sz="0" w:space="0" w:color="auto"/>
              </w:divBdr>
              <w:divsChild>
                <w:div w:id="11006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51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37768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289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58056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53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2940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2024-04-27T07:56:00Z</dcterms:modified>
</cp:coreProperties>
</file>