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F3" w:rsidRPr="00AD0ECB" w:rsidRDefault="00CE2EF3" w:rsidP="00CE2EF3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Style w:val="personsurname"/>
          <w:rFonts w:ascii="inherit" w:hAnsi="inherit" w:cs="Helvetica"/>
          <w:b/>
          <w:bCs/>
          <w:color w:val="2B2B3C"/>
          <w:sz w:val="28"/>
        </w:rPr>
        <w:t>Артюхов</w:t>
      </w:r>
      <w:r w:rsidR="00C433FF">
        <w:rPr>
          <w:rStyle w:val="personsurname"/>
          <w:rFonts w:asciiTheme="minorHAnsi" w:hAnsiTheme="minorHAnsi" w:cs="Helvetica"/>
          <w:b/>
          <w:bCs/>
          <w:color w:val="2B2B3C"/>
          <w:sz w:val="28"/>
        </w:rPr>
        <w:t xml:space="preserve"> </w:t>
      </w:r>
      <w:bookmarkStart w:id="0" w:name="_GoBack"/>
      <w:bookmarkEnd w:id="0"/>
      <w:r w:rsidRPr="00AD0ECB">
        <w:rPr>
          <w:rStyle w:val="personname-patronymic"/>
          <w:rFonts w:ascii="inherit" w:hAnsi="inherit" w:cs="Helvetica"/>
          <w:color w:val="2B2B3C"/>
          <w:sz w:val="28"/>
        </w:rPr>
        <w:t>Дмитрий Андреевич</w:t>
      </w:r>
    </w:p>
    <w:p w:rsidR="00CE2EF3" w:rsidRPr="00AD0ECB" w:rsidRDefault="00CE2EF3" w:rsidP="00CE2EF3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2B2B3C"/>
          <w:sz w:val="28"/>
        </w:rPr>
        <w:t>губернатор Ямало-Ненецкого автономного округа</w:t>
      </w:r>
    </w:p>
    <w:p w:rsidR="00CE2EF3" w:rsidRPr="00AD0ECB" w:rsidRDefault="00AD0ECB" w:rsidP="00CE2EF3">
      <w:pPr>
        <w:pStyle w:val="lead"/>
        <w:spacing w:before="0" w:beforeAutospacing="0" w:after="0" w:afterAutospacing="0"/>
        <w:rPr>
          <w:rFonts w:asciiTheme="minorHAnsi" w:hAnsiTheme="minorHAnsi" w:cs="Helvetica"/>
          <w:color w:val="2B2B3C"/>
          <w:sz w:val="28"/>
          <w:szCs w:val="28"/>
        </w:rPr>
      </w:pPr>
      <w:r w:rsidRPr="00AD0ECB">
        <w:rPr>
          <w:rFonts w:asciiTheme="minorHAnsi" w:hAnsiTheme="minorHAnsi" w:cs="Helvetica"/>
          <w:color w:val="2B2B3C"/>
          <w:sz w:val="28"/>
          <w:szCs w:val="28"/>
        </w:rPr>
        <w:drawing>
          <wp:inline distT="0" distB="0" distL="0" distR="0" wp14:anchorId="4AAE51F3" wp14:editId="27EA3A25">
            <wp:extent cx="2516628" cy="254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515" cy="255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F3" w:rsidRPr="00AD0ECB" w:rsidRDefault="00CE2EF3" w:rsidP="00CE2EF3">
      <w:pPr>
        <w:pStyle w:val="lead"/>
        <w:spacing w:before="0" w:beforeAutospacing="0" w:after="0" w:afterAutospacing="0"/>
        <w:rPr>
          <w:rFonts w:ascii="inherit" w:hAnsi="inherit" w:cs="Helvetica"/>
          <w:color w:val="2B2B3C"/>
          <w:sz w:val="28"/>
          <w:szCs w:val="28"/>
        </w:rPr>
      </w:pPr>
      <w:r w:rsidRPr="00AD0ECB">
        <w:rPr>
          <w:rFonts w:ascii="inherit" w:hAnsi="inherit" w:cs="Helvetica"/>
          <w:color w:val="2B2B3C"/>
          <w:sz w:val="28"/>
          <w:szCs w:val="28"/>
        </w:rPr>
        <w:t>Родился 17 февраля 1988 года. С рождения живёт и работает на Ямале.</w:t>
      </w:r>
    </w:p>
    <w:p w:rsidR="00AD0ECB" w:rsidRDefault="00AD0ECB" w:rsidP="00CE2EF3">
      <w:pPr>
        <w:pStyle w:val="3"/>
        <w:spacing w:before="0" w:line="240" w:lineRule="auto"/>
        <w:rPr>
          <w:rFonts w:asciiTheme="minorHAnsi" w:hAnsiTheme="minorHAnsi" w:cs="Helvetica"/>
          <w:color w:val="00001E"/>
          <w:sz w:val="28"/>
        </w:rPr>
      </w:pPr>
    </w:p>
    <w:p w:rsidR="00CE2EF3" w:rsidRPr="00AD0ECB" w:rsidRDefault="00CE2EF3" w:rsidP="00CE2EF3">
      <w:pPr>
        <w:pStyle w:val="3"/>
        <w:spacing w:before="0" w:line="240" w:lineRule="auto"/>
        <w:rPr>
          <w:rFonts w:ascii="inherit" w:hAnsi="inherit" w:cs="Helvetica"/>
          <w:color w:val="00001E"/>
          <w:sz w:val="28"/>
        </w:rPr>
      </w:pPr>
      <w:r w:rsidRPr="00AD0ECB">
        <w:rPr>
          <w:rFonts w:ascii="inherit" w:hAnsi="inherit" w:cs="Helvetica"/>
          <w:color w:val="00001E"/>
          <w:sz w:val="28"/>
        </w:rPr>
        <w:t>Образование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2005–2009</w:t>
      </w:r>
      <w:r w:rsidR="00AD0ECB">
        <w:rPr>
          <w:rFonts w:ascii="Helvetica" w:hAnsi="Helvetica" w:cs="Helvetica"/>
          <w:color w:val="71717C"/>
          <w:sz w:val="28"/>
        </w:rPr>
        <w:tab/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Тюменский государственный университет, бакалавр экономики.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2009–2011</w:t>
      </w:r>
      <w:r w:rsidR="00AD0ECB">
        <w:rPr>
          <w:rFonts w:ascii="Helvetica" w:hAnsi="Helvetica" w:cs="Helvetica"/>
          <w:color w:val="71717C"/>
          <w:sz w:val="28"/>
        </w:rPr>
        <w:tab/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Тюменский государственный университет, магистр экономики.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2009–2012</w:t>
      </w:r>
      <w:r w:rsidR="00AD0ECB">
        <w:rPr>
          <w:rFonts w:ascii="Helvetica" w:hAnsi="Helvetica" w:cs="Helvetica"/>
          <w:color w:val="71717C"/>
          <w:sz w:val="28"/>
        </w:rPr>
        <w:tab/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Тюменский государственный университет, магистр юриспруденции.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2013</w:t>
      </w:r>
      <w:r w:rsidR="00AD0ECB">
        <w:rPr>
          <w:rFonts w:ascii="Helvetica" w:hAnsi="Helvetica" w:cs="Helvetica"/>
          <w:color w:val="71717C"/>
          <w:sz w:val="28"/>
        </w:rPr>
        <w:tab/>
      </w:r>
      <w:r w:rsidR="00AD0ECB">
        <w:rPr>
          <w:rFonts w:ascii="Helvetica" w:hAnsi="Helvetica" w:cs="Helvetica"/>
          <w:color w:val="71717C"/>
          <w:sz w:val="28"/>
        </w:rPr>
        <w:tab/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Singapore Management University (Сингапурский университет управления), MBA (магистр делового администрирования).</w:t>
      </w:r>
    </w:p>
    <w:p w:rsidR="00AD0ECB" w:rsidRDefault="00AD0ECB" w:rsidP="00CE2EF3">
      <w:pPr>
        <w:pStyle w:val="3"/>
        <w:spacing w:before="0" w:line="240" w:lineRule="auto"/>
        <w:rPr>
          <w:rFonts w:asciiTheme="minorHAnsi" w:hAnsiTheme="minorHAnsi" w:cs="Helvetica"/>
          <w:color w:val="00001E"/>
          <w:sz w:val="28"/>
        </w:rPr>
      </w:pPr>
    </w:p>
    <w:p w:rsidR="00CE2EF3" w:rsidRPr="00AD0ECB" w:rsidRDefault="00CE2EF3" w:rsidP="00CE2EF3">
      <w:pPr>
        <w:pStyle w:val="3"/>
        <w:spacing w:before="0" w:line="240" w:lineRule="auto"/>
        <w:rPr>
          <w:rFonts w:ascii="inherit" w:hAnsi="inherit" w:cs="Helvetica"/>
          <w:color w:val="00001E"/>
          <w:sz w:val="28"/>
        </w:rPr>
      </w:pPr>
      <w:r w:rsidRPr="00AD0ECB">
        <w:rPr>
          <w:rFonts w:ascii="inherit" w:hAnsi="inherit" w:cs="Helvetica"/>
          <w:color w:val="00001E"/>
          <w:sz w:val="28"/>
        </w:rPr>
        <w:t>Деятельность</w:t>
      </w:r>
    </w:p>
    <w:p w:rsidR="00CE2EF3" w:rsidRPr="00AD0ECB" w:rsidRDefault="00CE2EF3" w:rsidP="00CE2EF3">
      <w:pPr>
        <w:pStyle w:val="a3"/>
        <w:spacing w:before="0" w:beforeAutospacing="0" w:after="0" w:afterAutospacing="0"/>
        <w:rPr>
          <w:rFonts w:ascii="Helvetica" w:hAnsi="Helvetica" w:cs="Helvetica"/>
          <w:color w:val="2B2B3C"/>
          <w:sz w:val="28"/>
          <w:szCs w:val="28"/>
        </w:rPr>
      </w:pPr>
      <w:r w:rsidRPr="00AD0ECB">
        <w:rPr>
          <w:rFonts w:ascii="Helvetica" w:hAnsi="Helvetica" w:cs="Helvetica"/>
          <w:color w:val="2B2B3C"/>
          <w:sz w:val="28"/>
          <w:szCs w:val="28"/>
        </w:rPr>
        <w:t>Трудовая деятельность Дмитрия Артюхова началась в инвестиционных и банковских структурах.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С 2010 года</w:t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Работал в аппарате Губернатора Ямало-Ненецкого автономного округа.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С 2016 года</w:t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Заместитель Губернатора Ямало-Ненецкого автономного округа. Курировал вопросы развития экономики и инвестиционного потенциала региона.</w:t>
      </w:r>
    </w:p>
    <w:p w:rsidR="00CE2EF3" w:rsidRPr="00AD0ECB" w:rsidRDefault="00CE2EF3" w:rsidP="00AD0ECB">
      <w:pPr>
        <w:spacing w:after="0" w:line="240" w:lineRule="auto"/>
        <w:rPr>
          <w:rFonts w:ascii="Helvetica" w:hAnsi="Helvetica" w:cs="Helvetica"/>
          <w:color w:val="2B2B3C"/>
          <w:sz w:val="28"/>
        </w:rPr>
      </w:pPr>
      <w:r w:rsidRPr="00AD0ECB">
        <w:rPr>
          <w:rFonts w:ascii="Helvetica" w:hAnsi="Helvetica" w:cs="Helvetica"/>
          <w:color w:val="71717C"/>
          <w:sz w:val="28"/>
        </w:rPr>
        <w:t>С 2018 года</w:t>
      </w:r>
      <w:r w:rsidR="00AD0ECB">
        <w:rPr>
          <w:rFonts w:ascii="Helvetica" w:hAnsi="Helvetica" w:cs="Helvetica"/>
          <w:color w:val="71717C"/>
          <w:sz w:val="28"/>
        </w:rPr>
        <w:tab/>
      </w:r>
      <w:r w:rsidRPr="00AD0ECB">
        <w:rPr>
          <w:rFonts w:ascii="Helvetica" w:hAnsi="Helvetica" w:cs="Helvetica"/>
          <w:color w:val="2B2B3C"/>
          <w:sz w:val="28"/>
        </w:rPr>
        <w:t>Губернатор Ямало-Ненецкого автономного округа.</w:t>
      </w:r>
    </w:p>
    <w:p w:rsidR="00243221" w:rsidRPr="00AD0ECB" w:rsidRDefault="00243221" w:rsidP="00CE2EF3">
      <w:pPr>
        <w:spacing w:after="0" w:line="240" w:lineRule="auto"/>
        <w:rPr>
          <w:sz w:val="28"/>
        </w:rPr>
      </w:pPr>
    </w:p>
    <w:sectPr w:rsidR="00243221" w:rsidRPr="00AD0E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73C"/>
    <w:multiLevelType w:val="multilevel"/>
    <w:tmpl w:val="D64A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ECB"/>
    <w:rsid w:val="00BE110E"/>
    <w:rsid w:val="00C433FF"/>
    <w:rsid w:val="00C76735"/>
    <w:rsid w:val="00CE2E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6210"/>
  <w15:docId w15:val="{6222723A-44E2-43DB-AD65-726B162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E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E2E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ersonsurname">
    <w:name w:val="person__surname"/>
    <w:basedOn w:val="a0"/>
    <w:rsid w:val="00CE2EF3"/>
  </w:style>
  <w:style w:type="character" w:customStyle="1" w:styleId="personname-patronymic">
    <w:name w:val="person__name-patronymic"/>
    <w:basedOn w:val="a0"/>
    <w:rsid w:val="00CE2EF3"/>
  </w:style>
  <w:style w:type="character" w:customStyle="1" w:styleId="tabsbutton-text">
    <w:name w:val="tabs__button-text"/>
    <w:basedOn w:val="a0"/>
    <w:rsid w:val="00CE2EF3"/>
  </w:style>
  <w:style w:type="paragraph" w:customStyle="1" w:styleId="lead">
    <w:name w:val="lead"/>
    <w:basedOn w:val="a"/>
    <w:rsid w:val="00CE2E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488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41702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C"/>
                        <w:right w:val="none" w:sz="0" w:space="0" w:color="auto"/>
                      </w:divBdr>
                    </w:div>
                  </w:divsChild>
                </w:div>
                <w:div w:id="162873049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2024-04-27T03:42:00Z</dcterms:modified>
</cp:coreProperties>
</file>