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A6" w:rsidRDefault="00845BA6" w:rsidP="00845BA6">
      <w:pPr>
        <w:spacing w:after="0" w:line="240" w:lineRule="auto"/>
      </w:pPr>
      <w:r>
        <w:t>Бречалов Александр Владимирович</w:t>
      </w:r>
    </w:p>
    <w:p w:rsidR="00845BA6" w:rsidRDefault="00845BA6" w:rsidP="00845BA6">
      <w:pPr>
        <w:spacing w:after="0" w:line="240" w:lineRule="auto"/>
      </w:pPr>
      <w:r>
        <w:t>Глава Удмуртской Республики</w:t>
      </w:r>
    </w:p>
    <w:p w:rsidR="00845BA6" w:rsidRDefault="00845BA6" w:rsidP="00845BA6">
      <w:pPr>
        <w:spacing w:after="0" w:line="240" w:lineRule="auto"/>
      </w:pPr>
      <w:r w:rsidRPr="00845BA6">
        <w:drawing>
          <wp:inline distT="0" distB="0" distL="0" distR="0" wp14:anchorId="27C6976E" wp14:editId="70903A65">
            <wp:extent cx="3005363" cy="2744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4639" cy="275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D0E" w:rsidRDefault="00AA7D0E" w:rsidP="00845BA6">
      <w:pPr>
        <w:spacing w:after="0" w:line="240" w:lineRule="auto"/>
      </w:pPr>
      <w:r>
        <w:t>Бречалов А.В. родился 18 ноября 1973 года в поселке Тлюстенхабль, Адыгея. В 1994 году с отличием окончил Краснодарское высшее военное училище (военный институт) им. генерала армии С.М.Штеменко. В 1999 году окончил Московскую государственную юридическую академию им. О.Е.Кутафина.</w:t>
      </w:r>
    </w:p>
    <w:p w:rsidR="00AA7D0E" w:rsidRDefault="00AA7D0E" w:rsidP="00845BA6">
      <w:pPr>
        <w:spacing w:after="0" w:line="240" w:lineRule="auto"/>
      </w:pPr>
      <w:r>
        <w:t>С 1994 года по 1996 год работал заместителем начальника службы режима Чкаловского гарнизона (авиационная дивизия особого назначения).</w:t>
      </w:r>
    </w:p>
    <w:p w:rsidR="00AA7D0E" w:rsidRDefault="00AA7D0E" w:rsidP="00845BA6">
      <w:pPr>
        <w:spacing w:after="0" w:line="240" w:lineRule="auto"/>
      </w:pPr>
      <w:r>
        <w:t>С 1996 г. по 1999 г. работал юрисконсультом в ЗАО «ТВ-6 Москва», совмещая с учебой в Московской государственной юридической академии.</w:t>
      </w:r>
    </w:p>
    <w:p w:rsidR="00AA7D0E" w:rsidRDefault="00AA7D0E" w:rsidP="00845BA6">
      <w:pPr>
        <w:spacing w:after="0" w:line="240" w:lineRule="auto"/>
      </w:pPr>
      <w:r>
        <w:t>С 1999 по 2001 г. – старший юрисконсульт в ОАО «Альфа Банк».</w:t>
      </w:r>
    </w:p>
    <w:p w:rsidR="00AA7D0E" w:rsidRDefault="00AA7D0E" w:rsidP="00845BA6">
      <w:pPr>
        <w:spacing w:after="0" w:line="240" w:lineRule="auto"/>
      </w:pPr>
      <w:r>
        <w:t>С 2001 по 2002 г. — Начальник юридического отдела, КБ «Юниаструм Банк» (ООО).</w:t>
      </w:r>
    </w:p>
    <w:p w:rsidR="00AA7D0E" w:rsidRDefault="00AA7D0E" w:rsidP="00845BA6">
      <w:pPr>
        <w:spacing w:after="0" w:line="240" w:lineRule="auto"/>
      </w:pPr>
      <w:r>
        <w:t>С 2002 по 2003 г. — Директор Юридического департамента, КБ «Юниаструм Банк» (ООО).</w:t>
      </w:r>
    </w:p>
    <w:p w:rsidR="00AA7D0E" w:rsidRDefault="00AA7D0E" w:rsidP="00845BA6">
      <w:pPr>
        <w:spacing w:after="0" w:line="240" w:lineRule="auto"/>
      </w:pPr>
      <w:r>
        <w:t>С 2003 по 2006 г. — Генеральный директор, ООО «Юниаструм Консалтинг».</w:t>
      </w:r>
    </w:p>
    <w:p w:rsidR="00AA7D0E" w:rsidRDefault="00AA7D0E" w:rsidP="00845BA6">
      <w:pPr>
        <w:spacing w:after="0" w:line="240" w:lineRule="auto"/>
      </w:pPr>
      <w:r>
        <w:t>С 2006 по 2013 г. — Президент, ООО «ВБО Консалт».</w:t>
      </w:r>
    </w:p>
    <w:p w:rsidR="00AA7D0E" w:rsidRDefault="00AA7D0E" w:rsidP="00845BA6">
      <w:pPr>
        <w:spacing w:after="0" w:line="240" w:lineRule="auto"/>
      </w:pPr>
      <w:r>
        <w:t>С 2007 по 2014 г. — Член Совета директоров, КБ «Юниаструм Банк» (ООО).</w:t>
      </w:r>
    </w:p>
    <w:p w:rsidR="00AA7D0E" w:rsidRDefault="00AA7D0E" w:rsidP="00845BA6">
      <w:pPr>
        <w:spacing w:after="0" w:line="240" w:lineRule="auto"/>
      </w:pPr>
      <w:r>
        <w:t>С декабря 2005 г. член президиума Общероссийской общественной организации малого и среднего предпринимательства «ОПОРА РОССИИ». Руководитель регионального отделения «ОПОРЫ РОССИИ» в Краснодарском крае.</w:t>
      </w:r>
    </w:p>
    <w:p w:rsidR="00AA7D0E" w:rsidRDefault="00AA7D0E" w:rsidP="00845BA6">
      <w:pPr>
        <w:spacing w:after="0" w:line="240" w:lineRule="auto"/>
      </w:pPr>
      <w:r>
        <w:t>С октября 2008 г. – вице-президент «ОПОРЫ РОССИИ».</w:t>
      </w:r>
    </w:p>
    <w:p w:rsidR="00AA7D0E" w:rsidRDefault="00AA7D0E" w:rsidP="00845BA6">
      <w:pPr>
        <w:spacing w:after="0" w:line="240" w:lineRule="auto"/>
      </w:pPr>
      <w:r>
        <w:t>В апреле 2009 года учредил медиа-холдинг «ОПОРА-КРЕДИТ», представляющий информацию о мерах поддержки малого и среднего предпринимательства. «ОПОРА-КРЕДИТ»   оператор ежегодного Всероссийского конку</w:t>
      </w:r>
      <w:bookmarkStart w:id="0" w:name="_GoBack"/>
      <w:bookmarkEnd w:id="0"/>
      <w:r>
        <w:t>рса для предпринимателей «Бизнес-Успех», в котором на сегодняшний день приняли участие более 30 тысяч предпринимателей со всей России.</w:t>
      </w:r>
    </w:p>
    <w:p w:rsidR="00AA7D0E" w:rsidRDefault="00AA7D0E" w:rsidP="00845BA6">
      <w:pPr>
        <w:spacing w:after="0" w:line="240" w:lineRule="auto"/>
      </w:pPr>
      <w:r>
        <w:t>15 ноября 2012 года избран президентом Общероссийской общественной организации малого и среднего предпринимательства «ОПОРА РОССИИ».</w:t>
      </w:r>
    </w:p>
    <w:p w:rsidR="00AA7D0E" w:rsidRDefault="00AA7D0E" w:rsidP="00845BA6">
      <w:pPr>
        <w:spacing w:after="0" w:line="240" w:lineRule="auto"/>
      </w:pPr>
      <w:r>
        <w:t>12 июня 2013 года избран членом Центрального штаба Общероссийского Народного фронта. Входит в наблюдательный совет АСИ, МСП Банка.</w:t>
      </w:r>
    </w:p>
    <w:p w:rsidR="00AA7D0E" w:rsidRDefault="00AA7D0E" w:rsidP="00845BA6">
      <w:pPr>
        <w:spacing w:after="0" w:line="240" w:lineRule="auto"/>
      </w:pPr>
      <w:r>
        <w:t>В августе 2013 года вошел в Совет директоров ЭКСАР (Российское агентство по страхованию экспортных кредитов и инвестиций, экспортное страховое агентство).</w:t>
      </w:r>
    </w:p>
    <w:p w:rsidR="00AA7D0E" w:rsidRDefault="00AA7D0E" w:rsidP="00845BA6">
      <w:pPr>
        <w:spacing w:after="0" w:line="240" w:lineRule="auto"/>
      </w:pPr>
      <w:r>
        <w:lastRenderedPageBreak/>
        <w:t>С 2014 г. –  Член Совета директоров Всероссийского центра изучения общественного мнения (ВЦИОМ).</w:t>
      </w:r>
    </w:p>
    <w:p w:rsidR="00AA7D0E" w:rsidRDefault="00AA7D0E" w:rsidP="00845BA6">
      <w:pPr>
        <w:spacing w:after="0" w:line="240" w:lineRule="auto"/>
      </w:pPr>
      <w:r>
        <w:t>С ноября 2014 года – первый вице-президент Общероссийской общественной организации малого и среднего предпринимательства «ОПОРА России».</w:t>
      </w:r>
    </w:p>
    <w:p w:rsidR="00AA7D0E" w:rsidRDefault="00AA7D0E" w:rsidP="00845BA6">
      <w:pPr>
        <w:spacing w:after="0" w:line="240" w:lineRule="auto"/>
      </w:pPr>
      <w:r>
        <w:t>С 16 июня 2014 года  — Секретарь Общественной палаты Российской Федерации</w:t>
      </w:r>
    </w:p>
    <w:p w:rsidR="00AA7D0E" w:rsidRDefault="00AA7D0E" w:rsidP="00845BA6">
      <w:pPr>
        <w:spacing w:after="0" w:line="240" w:lineRule="auto"/>
      </w:pPr>
      <w:r>
        <w:t>С октября 2015 года - член Совета при Президенте РФ по противодействию коррупции.</w:t>
      </w:r>
    </w:p>
    <w:p w:rsidR="00AA7D0E" w:rsidRDefault="00AA7D0E" w:rsidP="00845BA6">
      <w:pPr>
        <w:spacing w:after="0" w:line="240" w:lineRule="auto"/>
      </w:pPr>
      <w:r>
        <w:t>В июне 2016 года стал членом Наблюдательного совета Общества «Знание».</w:t>
      </w:r>
    </w:p>
    <w:p w:rsidR="00AA7D0E" w:rsidRDefault="00AA7D0E" w:rsidP="00845BA6">
      <w:pPr>
        <w:spacing w:after="0" w:line="240" w:lineRule="auto"/>
      </w:pPr>
      <w:r>
        <w:t>С 2016 — Член Совета при Президенте РФ по стратегическому развитию и приоритетным проектам.</w:t>
      </w:r>
    </w:p>
    <w:p w:rsidR="00AA7D0E" w:rsidRDefault="00AA7D0E" w:rsidP="00845BA6">
      <w:pPr>
        <w:spacing w:after="0" w:line="240" w:lineRule="auto"/>
      </w:pPr>
      <w:r>
        <w:t>Состоит в следующих комитетах и комиссиях: Комиссия при Президенте по определению кандидатур на присуждение Госпремий за достижения в области правозащитной и благотворительной деятельности, Совет при Президенте Российской Федерации по стратегическому развитию и приоритетным проектам, Совет при президенте РФ по противодействию коррупции, Экспертный совет при Правительстве Российской Федерации.</w:t>
      </w:r>
    </w:p>
    <w:p w:rsidR="00AA7D0E" w:rsidRDefault="00AA7D0E" w:rsidP="00845BA6">
      <w:pPr>
        <w:spacing w:after="0" w:line="240" w:lineRule="auto"/>
      </w:pPr>
      <w:r>
        <w:t>С 4 апреля 2017 года назначен временно исполняющим обязанности Главы Удмуртской Республики.</w:t>
      </w:r>
    </w:p>
    <w:p w:rsidR="00AA7D0E" w:rsidRPr="001C34A2" w:rsidRDefault="00AA7D0E" w:rsidP="00845BA6">
      <w:pPr>
        <w:spacing w:after="0" w:line="240" w:lineRule="auto"/>
      </w:pPr>
      <w:r>
        <w:t>С 18 сентября 2017 года</w:t>
      </w:r>
      <w:r>
        <w:t xml:space="preserve"> - Глава Удмуртской Республики.</w:t>
      </w:r>
    </w:p>
    <w:sectPr w:rsidR="00AA7D0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5BA6"/>
    <w:rsid w:val="008C09C5"/>
    <w:rsid w:val="0097184D"/>
    <w:rsid w:val="009F48C4"/>
    <w:rsid w:val="00A22E7B"/>
    <w:rsid w:val="00A23DD1"/>
    <w:rsid w:val="00AA7D0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64ED"/>
  <w15:docId w15:val="{6F952244-9B72-4C9C-BBFD-DFEDD7BE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2024-04-26T03:41:00Z</dcterms:modified>
</cp:coreProperties>
</file>