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D02" w:rsidRDefault="00151D02" w:rsidP="00FC7E0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333333"/>
          <w:sz w:val="48"/>
          <w:szCs w:val="48"/>
          <w:lang w:eastAsia="ru-RU"/>
        </w:rPr>
      </w:pPr>
      <w:r>
        <w:rPr>
          <w:rFonts w:ascii="Arial" w:hAnsi="Arial" w:cs="Arial"/>
          <w:color w:val="333333"/>
        </w:rPr>
        <w:t>Состав Правительства Тульской области</w:t>
      </w:r>
    </w:p>
    <w:p w:rsidR="00151D02" w:rsidRDefault="00151D02" w:rsidP="00FC7E0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Заместители Губернатора Тульской области</w:t>
      </w:r>
    </w:p>
    <w:p w:rsidR="00151D02" w:rsidRDefault="00151D02" w:rsidP="00FC7E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sz w:val="27"/>
          <w:szCs w:val="27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529058" cy="2299335"/>
            <wp:effectExtent l="0" t="0" r="0" b="0"/>
            <wp:docPr id="27" name="Рисунок 27" descr="Федорищев Вячеслав Андрее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дорищев Вячеслав Андрее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04" cy="23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"https://tularegion.ru/governance/government/?ELEMENT_ID=76728"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Федорищев Вячеслав Андреевич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Первый заместитель Губернатора Тульской области - председатель Правительства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552337" cy="2343150"/>
            <wp:effectExtent l="0" t="0" r="0" b="0"/>
            <wp:docPr id="26" name="Рисунок 26" descr="Миляев Дмитрий Вячеславови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ляев Дмитрий Вячеславови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74" cy="23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"https://tularegion.ru/governance/government/?ELEMENT_ID=40852"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Миляев Дмитрий Вячеславович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Первый заместитель Губернатора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"https://tularegion.ru/governance/government/?ELEMENT_ID=76727"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lastRenderedPageBreak/>
        <w:t>Волкова Ирина Леонидовна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Губернатора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609725" cy="2420639"/>
            <wp:effectExtent l="0" t="0" r="0" b="0"/>
            <wp:docPr id="25" name="Рисунок 25" descr="Егоров Сергей Николаевич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горов Сергей Николаевич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33" cy="24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"https://tularegion.ru/governance/government/?ELEMENT_ID=66624"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Егоров Сергей Николаевич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Губернатора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659422" cy="2486025"/>
            <wp:effectExtent l="0" t="0" r="0" b="0"/>
            <wp:docPr id="24" name="Рисунок 24" descr="Якушкина Галина Ивановн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ушкина Галина Ивановн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11" cy="24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"https://tularegion.ru/governance/government/?ELEMENT_ID=40851"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Якушкина Галина Ивановна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Губернатора Тульской области - руководитель аппарата Правительства Тульской области - начальник главного управления государственной службы и кадров аппарата Правительства Тульской области</w:t>
      </w:r>
    </w:p>
    <w:p w:rsidR="00151D02" w:rsidRDefault="00151D02" w:rsidP="00FC7E0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bookmarkStart w:id="0" w:name="_GoBack"/>
      <w:bookmarkEnd w:id="0"/>
      <w:r>
        <w:rPr>
          <w:rFonts w:ascii="Arial" w:hAnsi="Arial" w:cs="Arial"/>
          <w:color w:val="333333"/>
        </w:rPr>
        <w:lastRenderedPageBreak/>
        <w:t>Заместители председателя Правительства Тульской области</w:t>
      </w:r>
    </w:p>
    <w:p w:rsidR="00151D02" w:rsidRDefault="00151D02" w:rsidP="00FC7E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sz w:val="27"/>
          <w:szCs w:val="27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540406" cy="2219325"/>
            <wp:effectExtent l="0" t="0" r="0" b="0"/>
            <wp:docPr id="23" name="Рисунок 23" descr="Агеев Антон Валерьеви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еев Антон Валерьевич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68" cy="22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"https://tularegion.ru/governance/government/?ELEMENT_ID=40866"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Агеев Антон Валерьевич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председателя Правительства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507578" cy="2105025"/>
            <wp:effectExtent l="0" t="0" r="0" b="0"/>
            <wp:docPr id="22" name="Рисунок 22" descr="Гремякова Ольга Петровн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емякова Ольга Петровн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57" cy="21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"https://tularegion.ru/governance/government/?ELEMENT_ID=158000"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Гремякова Ольга Петровна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председателя Правительства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564481" cy="2085975"/>
            <wp:effectExtent l="0" t="0" r="0" b="0"/>
            <wp:docPr id="21" name="Рисунок 21" descr="Лаврухин Григорий Викторо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врухин Григорий Викторо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84" cy="20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"https://tularegion.ru/governance/government/?ELEMENT_ID=40856"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Лаврухин Григорий Викторович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председателя Правительства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532858" cy="2305050"/>
            <wp:effectExtent l="0" t="0" r="0" b="0"/>
            <wp:docPr id="20" name="Рисунок 20" descr="Марков Дмитрий Сергееви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рков Дмитрий Сергеевич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64" cy="23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"https://tularegion.ru/governance/government/?ELEMENT_ID=40872"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Марков Дмитрий Сергеевич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председателя Правительства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615202" cy="2428875"/>
            <wp:effectExtent l="0" t="0" r="0" b="0"/>
            <wp:docPr id="19" name="Рисунок 19" descr="Пантелеев Михаил Юрьеви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нтелеев Михаил Юрьевич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84" cy="24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"https://tularegion.ru/governance/government/?ELEMENT_ID=76729"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Пантелеев Михаил Юрьевич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председателя Правительства Тульской области - министр имущественных и земельных отношений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566129" cy="1809750"/>
            <wp:effectExtent l="0" t="0" r="0" b="0"/>
            <wp:docPr id="18" name="Рисунок 18" descr="Раков Ярослав Юрьевич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ков Ярослав Юрьевич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42" cy="18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"https://tularegion.ru/governance/government/?ELEMENT_ID=40869"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Раков Ярослав Юрьевич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председателя Правительства Тульской области - министр по информатизации, связи и вопросам открытого управления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470627" cy="1895475"/>
            <wp:effectExtent l="0" t="0" r="0" b="0"/>
            <wp:docPr id="17" name="Рисунок 17" descr="Шевченко Элеонора Викторовн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евченко Элеонора Викторовн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91" cy="19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"https://tularegion.ru/governance/government/?ELEMENT_ID=40870"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Шевченко Элеонора Викторовна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Заместитель председателя Правительства Тульской области</w:t>
      </w:r>
    </w:p>
    <w:p w:rsidR="00E07E33" w:rsidRDefault="00E07E33" w:rsidP="00FC7E0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</w:p>
    <w:p w:rsidR="00151D02" w:rsidRDefault="00151D02" w:rsidP="00FC7E0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Министры Тульской области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sz w:val="27"/>
          <w:szCs w:val="27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436894" cy="2152650"/>
            <wp:effectExtent l="0" t="0" r="0" b="0"/>
            <wp:docPr id="16" name="Рисунок 16" descr="Абросимова Татьяна Алексеевн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бросимова Татьяна Алексеевн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39" cy="21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"https://tularegion.ru/governance/government/?ELEMENT_ID=40873"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Абросимова Татьяна Алексеевна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труда и социальной защиты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412651" cy="1857375"/>
            <wp:effectExtent l="0" t="0" r="0" b="0"/>
            <wp:docPr id="15" name="Рисунок 15" descr="Архипова Наталья Александровн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хипова Наталья Александровн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86" cy="18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"https://tularegion.ru/governance/government/?ELEMENT_ID=353698"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Архипова Наталья Александровна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по правовому обеспечению деятельности исполнительных органов власти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446183" cy="2019300"/>
            <wp:effectExtent l="0" t="0" r="0" b="0"/>
            <wp:docPr id="14" name="Рисунок 14" descr="Бибиков Александр Александрович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биков Александр Александрович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35" cy="20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"https://tularegion.ru/governance/government/?ELEMENT_ID=146458"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Бибиков Александр Александрович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по контролю и профилактике коррупционных нарушений в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469517" cy="2209800"/>
            <wp:effectExtent l="0" t="0" r="0" b="0"/>
            <wp:docPr id="13" name="Рисунок 13" descr="Давлетшин Алексей Фаритович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авлетшин Алексей Фаритович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36" cy="22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"https://tularegion.ru/governance/government/?ELEMENT_ID=77039"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Давлетшин Алексей Фаритович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молодежной политики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409857" cy="1895475"/>
            <wp:effectExtent l="0" t="0" r="0" b="0"/>
            <wp:docPr id="12" name="Рисунок 12" descr="Дудник Родион Борисович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удник Родион Борисович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85" cy="19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"https://tularegion.ru/governance/government/?ELEMENT_ID=40874"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Дудник Родион Борисович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транспорта и дорожного хозяйства Тульской области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361837" cy="2047875"/>
            <wp:effectExtent l="0" t="0" r="0" b="0"/>
            <wp:docPr id="11" name="Рисунок 11" descr="Дючков Олег Иванович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ючков Олег Иванович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45" cy="20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"https://tularegion.ru/governance/government/?ELEMENT_ID=158636"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Дючков Олег Иванович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жилищно-коммунального хозяйства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392388" cy="2085975"/>
            <wp:effectExtent l="0" t="0" r="0" b="0"/>
            <wp:docPr id="10" name="Рисунок 10" descr="Емельяненко Антон Андреевич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мельяненко Антон Андреевич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94" cy="20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"https://tularegion.ru/governance/government/?ELEMENT_ID=172581"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Емельяненко Антон Андреевич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экономического развития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"https://tularegion.ru/governance/government/?ELEMENT_ID=315945"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Кирдяпкин Евгений Владимирович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внутренней политики и развития местного самоуправления в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371600" cy="1828800"/>
            <wp:effectExtent l="0" t="0" r="0" b="0"/>
            <wp:docPr id="9" name="Рисунок 9" descr="Климов Александр Евгеньевич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имов Александр Евгеньевич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37" cy="18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"https://tularegion.ru/governance/government/?ELEMENT_ID=40860"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Климов Александр Евгеньевич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финансов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462326" cy="2190750"/>
            <wp:effectExtent l="0" t="0" r="0" b="0"/>
            <wp:docPr id="8" name="Рисунок 8" descr="Косов Сергей Викторович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сов Сергей Викторович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31" cy="22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"https://tularegion.ru/governance/government/?ELEMENT_ID=353703"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Косов Сергей Викторович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по региональной безопасности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525905" cy="2286000"/>
            <wp:effectExtent l="0" t="0" r="0" b="0"/>
            <wp:docPr id="7" name="Рисунок 7" descr="Малишевский Михаил Владимирович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лишевский Михаил Владимирович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79" cy="22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"https://tularegion.ru/governance/government/?ELEMENT_ID=362829"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Малишевский Михаил Владимирович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здравоохранения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</w:p>
    <w:p w:rsidR="00E07E33" w:rsidRDefault="00E07E33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</w:p>
    <w:p w:rsidR="00151D02" w:rsidRPr="00E07E33" w:rsidRDefault="00151D02" w:rsidP="00E07E33">
      <w:pPr>
        <w:shd w:val="clear" w:color="auto" w:fill="FFFFFF"/>
        <w:spacing w:after="0" w:line="240" w:lineRule="auto"/>
        <w:contextualSpacing/>
        <w:rPr>
          <w:color w:val="0066BB"/>
        </w:rPr>
      </w:pP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"https://tularegion.ru/governance/government/?ELEMENT_ID=158637"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  <w:r w:rsidRPr="00E07E33">
        <w:rPr>
          <w:rFonts w:ascii="Arial" w:hAnsi="Arial" w:cs="Arial"/>
          <w:color w:val="0066BB"/>
          <w:sz w:val="34"/>
          <w:szCs w:val="34"/>
        </w:rPr>
        <w:t>Министр строительства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508760" cy="1571625"/>
            <wp:effectExtent l="0" t="0" r="0" b="0"/>
            <wp:docPr id="6" name="Рисунок 6" descr="Осташко Оксана Александровна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сташко Оксана Александровна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57" cy="158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"https://tularegion.ru/governance/government/?ELEMENT_ID=328869"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Осташко Оксана Александровна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образования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463183" cy="2200275"/>
            <wp:effectExtent l="0" t="0" r="0" b="0"/>
            <wp:docPr id="5" name="Рисунок 5" descr="Панфилов Юрий Юрьевич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нфилов Юрий Юрьевич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05" cy="22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"https://tularegion.ru/governance/government/?ELEMENT_ID=40857"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Панфилов Юрий Юрьевич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природных ресурсов и экологии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482185" cy="2228850"/>
            <wp:effectExtent l="0" t="0" r="0" b="0"/>
            <wp:docPr id="4" name="Рисунок 4" descr="Романов Вячеслав Михайлович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манов Вячеслав Михайлович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34" cy="224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"https://tularegion.ru/governance/government/?ELEMENT_ID=40868"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Романов Вячеслав Михайлович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промышленности и торговли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471613" cy="1962150"/>
            <wp:effectExtent l="0" t="0" r="0" b="0"/>
            <wp:docPr id="3" name="Рисунок 3" descr="Рыбкина Татьяна Вячеславовна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ыбкина Татьяна Вячеславовна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01" cy="19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"https://tularegion.ru/governance/government/?ELEMENT_ID=40867"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Рыбкина Татьяна Вячеславовна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культуры Тульской области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drawing>
          <wp:inline distT="0" distB="0" distL="0" distR="0">
            <wp:extent cx="1437846" cy="2162175"/>
            <wp:effectExtent l="0" t="0" r="0" b="0"/>
            <wp:docPr id="2" name="Рисунок 2" descr="Степин Алексей Степанович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епин Алексей Степанович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23" cy="217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"https://tularegion.ru/governance/government/?ELEMENT_ID=170497"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Степин Алексей Степанович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сельского хозяйства Тульской области</w:t>
      </w:r>
    </w:p>
    <w:p w:rsidR="00151D02" w:rsidRDefault="00151D02" w:rsidP="00FC7E0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</w:p>
    <w:p w:rsidR="00151D02" w:rsidRDefault="00151D02" w:rsidP="00FC7E0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Style w:val="a5"/>
          <w:color w:val="0066BB"/>
          <w:u w:val="none"/>
        </w:rPr>
      </w:pPr>
      <w:r>
        <w:rPr>
          <w:rFonts w:ascii="Arial" w:hAnsi="Arial" w:cs="Arial"/>
          <w:noProof/>
          <w:color w:val="0066BB"/>
          <w:sz w:val="27"/>
          <w:szCs w:val="27"/>
          <w:lang w:eastAsia="ru-RU"/>
        </w:rPr>
        <w:lastRenderedPageBreak/>
        <w:drawing>
          <wp:inline distT="0" distB="0" distL="0" distR="0">
            <wp:extent cx="1463183" cy="2200275"/>
            <wp:effectExtent l="0" t="0" r="0" b="0"/>
            <wp:docPr id="1" name="Рисунок 1" descr="Яковлев Дмитрий Николаевич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ковлев Дмитрий Николаевич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40" cy="22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color w:val="333333"/>
          <w:sz w:val="27"/>
          <w:szCs w:val="27"/>
        </w:rPr>
        <w:instrText xml:space="preserve"> HYPERLINK "https://tularegion.ru/governance/government/?ELEMENT_ID=259137" </w:instrText>
      </w:r>
      <w:r>
        <w:rPr>
          <w:rFonts w:ascii="Arial" w:hAnsi="Arial" w:cs="Arial"/>
          <w:color w:val="333333"/>
          <w:sz w:val="27"/>
          <w:szCs w:val="27"/>
        </w:rPr>
        <w:fldChar w:fldCharType="separate"/>
      </w:r>
    </w:p>
    <w:p w:rsidR="00151D02" w:rsidRDefault="00151D02" w:rsidP="00FC7E00">
      <w:pPr>
        <w:pStyle w:val="3"/>
        <w:shd w:val="clear" w:color="auto" w:fill="FFFFFF"/>
        <w:spacing w:before="0" w:line="240" w:lineRule="auto"/>
        <w:contextualSpacing/>
        <w:rPr>
          <w:sz w:val="34"/>
          <w:szCs w:val="34"/>
        </w:rPr>
      </w:pPr>
      <w:r>
        <w:rPr>
          <w:rFonts w:ascii="Arial" w:hAnsi="Arial" w:cs="Arial"/>
          <w:color w:val="0066BB"/>
          <w:sz w:val="34"/>
          <w:szCs w:val="34"/>
        </w:rPr>
        <w:t>Яковлев Дмитрий Николаевич</w:t>
      </w:r>
    </w:p>
    <w:p w:rsidR="00151D02" w:rsidRDefault="00151D02" w:rsidP="00E07E3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fldChar w:fldCharType="end"/>
      </w:r>
      <w:r>
        <w:rPr>
          <w:rFonts w:ascii="Arial" w:hAnsi="Arial" w:cs="Arial"/>
          <w:color w:val="333333"/>
          <w:sz w:val="27"/>
          <w:szCs w:val="27"/>
        </w:rPr>
        <w:t>Министр спорта Тульской области</w:t>
      </w:r>
    </w:p>
    <w:p w:rsidR="00243221" w:rsidRPr="001C34A2" w:rsidRDefault="00243221" w:rsidP="00FC7E00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931AC"/>
    <w:multiLevelType w:val="multilevel"/>
    <w:tmpl w:val="92E86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266C1E"/>
    <w:multiLevelType w:val="multilevel"/>
    <w:tmpl w:val="3062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E031EA"/>
    <w:multiLevelType w:val="multilevel"/>
    <w:tmpl w:val="42AC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1D02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07E33"/>
    <w:rsid w:val="00F32F49"/>
    <w:rsid w:val="00FC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D17F3"/>
  <w15:docId w15:val="{62247DF5-A148-4D2C-BE62-D5D3A2C55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3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01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5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5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23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2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19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30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90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98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18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1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0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6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85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087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7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9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98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0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75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31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7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0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74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ularegion.ru/governance/government/?ELEMENT_ID=4086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hyperlink" Target="https://tularegion.ru/governance/government/?ELEMENT_ID=172581" TargetMode="External"/><Relationship Id="rId21" Type="http://schemas.openxmlformats.org/officeDocument/2006/relationships/hyperlink" Target="https://tularegion.ru/governance/government/?ELEMENT_ID=76729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tularegion.ru/governance/government/?ELEMENT_ID=328869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tularegion.ru/governance/government/?ELEMENT_ID=170497" TargetMode="External"/><Relationship Id="rId7" Type="http://schemas.openxmlformats.org/officeDocument/2006/relationships/hyperlink" Target="https://tularegion.ru/governance/government/?ELEMENT_ID=4085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tularegion.ru/governance/government/?ELEMENT_ID=40856" TargetMode="External"/><Relationship Id="rId25" Type="http://schemas.openxmlformats.org/officeDocument/2006/relationships/hyperlink" Target="https://tularegion.ru/governance/government/?ELEMENT_ID=40870" TargetMode="External"/><Relationship Id="rId33" Type="http://schemas.openxmlformats.org/officeDocument/2006/relationships/hyperlink" Target="https://tularegion.ru/governance/government/?ELEMENT_ID=77039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tularegion.ru/governance/government/?ELEMENT_ID=353698" TargetMode="External"/><Relationship Id="rId41" Type="http://schemas.openxmlformats.org/officeDocument/2006/relationships/hyperlink" Target="https://tularegion.ru/governance/government/?ELEMENT_ID=40860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ularegion.ru/governance/government/?ELEMENT_ID=4085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tularegion.ru/governance/government/?ELEMENT_ID=158636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tularegion.ru/governance/government/?ELEMENT_ID=362829" TargetMode="External"/><Relationship Id="rId53" Type="http://schemas.openxmlformats.org/officeDocument/2006/relationships/hyperlink" Target="https://tularegion.ru/governance/government/?ELEMENT_ID=40867" TargetMode="External"/><Relationship Id="rId58" Type="http://schemas.openxmlformats.org/officeDocument/2006/relationships/image" Target="media/image27.jpeg"/><Relationship Id="rId5" Type="http://schemas.openxmlformats.org/officeDocument/2006/relationships/hyperlink" Target="https://tularegion.ru/governance/government/?ELEMENT_ID=76728" TargetMode="External"/><Relationship Id="rId15" Type="http://schemas.openxmlformats.org/officeDocument/2006/relationships/hyperlink" Target="https://tularegion.ru/governance/government/?ELEMENT_ID=158000" TargetMode="External"/><Relationship Id="rId23" Type="http://schemas.openxmlformats.org/officeDocument/2006/relationships/hyperlink" Target="https://tularegion.ru/governance/government/?ELEMENT_ID=40869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tularegion.ru/governance/government/?ELEMENT_ID=40857" TargetMode="External"/><Relationship Id="rId57" Type="http://schemas.openxmlformats.org/officeDocument/2006/relationships/hyperlink" Target="https://tularegion.ru/governance/government/?ELEMENT_ID=259137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tularegion.ru/governance/government/?ELEMENT_ID=40872" TargetMode="External"/><Relationship Id="rId31" Type="http://schemas.openxmlformats.org/officeDocument/2006/relationships/hyperlink" Target="https://tularegion.ru/governance/government/?ELEMENT_ID=146458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ularegion.ru/governance/government/?ELEMENT_ID=6662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tularegion.ru/governance/government/?ELEMENT_ID=40873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tularegion.ru/governance/government/?ELEMENT_ID=40874" TargetMode="External"/><Relationship Id="rId43" Type="http://schemas.openxmlformats.org/officeDocument/2006/relationships/hyperlink" Target="https://tularegion.ru/governance/government/?ELEMENT_ID=353703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png"/><Relationship Id="rId51" Type="http://schemas.openxmlformats.org/officeDocument/2006/relationships/hyperlink" Target="https://tularegion.ru/governance/government/?ELEMENT_ID=4086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2024-04-25T06:40:00Z</dcterms:modified>
</cp:coreProperties>
</file>