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85" w:rsidRDefault="00F65585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Шойгу Сергей Кужугетович" style="position:absolute;margin-left:0;margin-top:0;width:24pt;height:24pt;z-index:251658240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Шойгу Сергей Кужугетович</w:t>
      </w:r>
    </w:p>
    <w:p w:rsidR="00F65585" w:rsidRDefault="00F65585" w:rsidP="00226244">
      <w:pPr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  <w:shd w:val="clear" w:color="auto" w:fill="E3E3E3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Министр обороны Российской Федерации, генерал армии</w:t>
      </w:r>
    </w:p>
    <w:p w:rsidR="00F65585" w:rsidRDefault="00F65585" w:rsidP="00226244">
      <w:pPr>
        <w:spacing w:after="0" w:line="240" w:lineRule="auto"/>
        <w:contextualSpacing/>
        <w:rPr>
          <w:szCs w:val="24"/>
        </w:rPr>
      </w:pPr>
      <w:r w:rsidRPr="00F65585">
        <w:rPr>
          <w:szCs w:val="24"/>
        </w:rPr>
        <w:drawing>
          <wp:inline distT="0" distB="0" distL="0" distR="0" wp14:anchorId="3D6F7CC7" wp14:editId="67F20FC9">
            <wp:extent cx="1705213" cy="24387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85" w:rsidRDefault="00F65585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F65585" w:rsidRDefault="00F65585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21 мая 1955 г. в г. Чадан Тувинской АССР (ныне – Республика Тыва).</w:t>
      </w:r>
      <w:r>
        <w:rPr>
          <w:rFonts w:ascii="Arial" w:hAnsi="Arial" w:cs="Arial"/>
          <w:color w:val="333333"/>
          <w:sz w:val="22"/>
          <w:szCs w:val="22"/>
        </w:rPr>
        <w:br/>
        <w:t>В 1977 г. окончил Красноярский политехнический институт по специальности «инженер-строитель».</w:t>
      </w:r>
      <w:r>
        <w:rPr>
          <w:rFonts w:ascii="Arial" w:hAnsi="Arial" w:cs="Arial"/>
          <w:color w:val="333333"/>
          <w:sz w:val="22"/>
          <w:szCs w:val="22"/>
        </w:rPr>
        <w:br/>
        <w:t>В 1977-1978 гг.— мастер треста «Промхимстрой» (г. Красноярск), в 1978-1979 гг. — мастер, начальник участка треста «Тувинстрой» (г. Кызыл).</w:t>
      </w:r>
      <w:r>
        <w:rPr>
          <w:rFonts w:ascii="Arial" w:hAnsi="Arial" w:cs="Arial"/>
          <w:color w:val="333333"/>
          <w:sz w:val="22"/>
          <w:szCs w:val="22"/>
        </w:rPr>
        <w:br/>
        <w:t>В 1979-1984 гг. — старший прораб, главный инженер, начальник строительного треста «Ачинскалюминийстрой» (г. Ачинск).</w:t>
      </w:r>
      <w:r>
        <w:rPr>
          <w:rFonts w:ascii="Arial" w:hAnsi="Arial" w:cs="Arial"/>
          <w:color w:val="333333"/>
          <w:sz w:val="22"/>
          <w:szCs w:val="22"/>
        </w:rPr>
        <w:br/>
        <w:t>В 1984-1985 гг. — заместитель управляющего трестом «Саяналюминстрой» (г. Саяногорск).</w:t>
      </w:r>
      <w:r>
        <w:rPr>
          <w:rFonts w:ascii="Arial" w:hAnsi="Arial" w:cs="Arial"/>
          <w:color w:val="333333"/>
          <w:sz w:val="22"/>
          <w:szCs w:val="22"/>
        </w:rPr>
        <w:br/>
        <w:t>В 1985-1986 гг. — управляющий трестом «Саянтяжстрой» (г. Абакан).</w:t>
      </w:r>
      <w:r>
        <w:rPr>
          <w:rFonts w:ascii="Arial" w:hAnsi="Arial" w:cs="Arial"/>
          <w:color w:val="333333"/>
          <w:sz w:val="22"/>
          <w:szCs w:val="22"/>
        </w:rPr>
        <w:br/>
        <w:t>В 1986-1988 гг. — управляющий трестом «Абаканвагонстрой» (г. Абакан).</w:t>
      </w:r>
      <w:r>
        <w:rPr>
          <w:rFonts w:ascii="Arial" w:hAnsi="Arial" w:cs="Arial"/>
          <w:color w:val="333333"/>
          <w:sz w:val="22"/>
          <w:szCs w:val="22"/>
        </w:rPr>
        <w:br/>
        <w:t>В 1988-1989 гг. — второй секретарь Абаканского ГК КПСС.</w:t>
      </w:r>
      <w:r>
        <w:rPr>
          <w:rFonts w:ascii="Arial" w:hAnsi="Arial" w:cs="Arial"/>
          <w:color w:val="333333"/>
          <w:sz w:val="22"/>
          <w:szCs w:val="22"/>
        </w:rPr>
        <w:br/>
        <w:t>В 1989-1990 гг. — инспектор Красноярского крайкома КПСС.</w:t>
      </w:r>
      <w:r>
        <w:rPr>
          <w:rFonts w:ascii="Arial" w:hAnsi="Arial" w:cs="Arial"/>
          <w:color w:val="333333"/>
          <w:sz w:val="22"/>
          <w:szCs w:val="22"/>
        </w:rPr>
        <w:br/>
        <w:t>В 1990-1991 гг. — заместитель Председателя Государственного комитета РСФСР по архитектуре и строительству.</w:t>
      </w:r>
      <w:r>
        <w:rPr>
          <w:rFonts w:ascii="Arial" w:hAnsi="Arial" w:cs="Arial"/>
          <w:color w:val="333333"/>
          <w:sz w:val="22"/>
          <w:szCs w:val="22"/>
        </w:rPr>
        <w:br/>
        <w:t>С 1991 г. — председатель Российского корпуса спасателей.</w:t>
      </w:r>
      <w:r>
        <w:rPr>
          <w:rFonts w:ascii="Arial" w:hAnsi="Arial" w:cs="Arial"/>
          <w:color w:val="333333"/>
          <w:sz w:val="22"/>
          <w:szCs w:val="22"/>
        </w:rPr>
        <w:br/>
        <w:t>С 1991 г. — председатель Государственного комитета РСФСР по чрезвычайным ситуациям.</w:t>
      </w:r>
      <w:r>
        <w:rPr>
          <w:rFonts w:ascii="Arial" w:hAnsi="Arial" w:cs="Arial"/>
          <w:color w:val="333333"/>
          <w:sz w:val="22"/>
          <w:szCs w:val="22"/>
        </w:rPr>
        <w:br/>
        <w:t>В 1991-1994 гг. — председатель Государственного комитета Российской Федерации по делам гражданской обороны, чрезвычайным ситуациям и ликвидации последствий стихийных бедствий.</w:t>
      </w:r>
      <w:r>
        <w:rPr>
          <w:rFonts w:ascii="Arial" w:hAnsi="Arial" w:cs="Arial"/>
          <w:color w:val="333333"/>
          <w:sz w:val="22"/>
          <w:szCs w:val="22"/>
        </w:rPr>
        <w:br/>
        <w:t>В 1994-2012 гг.— Министр Российской Федерации по делам гражданской обороны, чрезвычайным ситуациям и ликвидации последствий стихийных бедствий (с 10.01.2000 г. по 7.05.2000 г. — заместитель Председателя Правительства Российской Федерации - Министр МЧС России).</w:t>
      </w:r>
      <w:r>
        <w:rPr>
          <w:rFonts w:ascii="Arial" w:hAnsi="Arial" w:cs="Arial"/>
          <w:color w:val="333333"/>
          <w:sz w:val="22"/>
          <w:szCs w:val="22"/>
        </w:rPr>
        <w:br/>
        <w:t>С 11 мая 2012 г. — Губернатор Московской области.</w:t>
      </w:r>
      <w:r>
        <w:rPr>
          <w:rFonts w:ascii="Arial" w:hAnsi="Arial" w:cs="Arial"/>
          <w:color w:val="333333"/>
          <w:sz w:val="22"/>
          <w:szCs w:val="22"/>
        </w:rPr>
        <w:br/>
        <w:t>Указом Президента Российской Федерации от 6 ноября 2012 г. назначен Министром обороны Российской Федерации.</w:t>
      </w:r>
      <w:r>
        <w:rPr>
          <w:rFonts w:ascii="Arial" w:hAnsi="Arial" w:cs="Arial"/>
          <w:color w:val="333333"/>
          <w:sz w:val="22"/>
          <w:szCs w:val="22"/>
        </w:rPr>
        <w:br/>
        <w:t>Генерал армии.</w:t>
      </w:r>
      <w:r>
        <w:rPr>
          <w:rFonts w:ascii="Arial" w:hAnsi="Arial" w:cs="Arial"/>
          <w:color w:val="333333"/>
          <w:sz w:val="22"/>
          <w:szCs w:val="22"/>
        </w:rPr>
        <w:br/>
        <w:t>Герой Российской Федерации.</w:t>
      </w:r>
      <w:r>
        <w:rPr>
          <w:rFonts w:ascii="Arial" w:hAnsi="Arial" w:cs="Arial"/>
          <w:color w:val="333333"/>
          <w:sz w:val="22"/>
          <w:szCs w:val="22"/>
        </w:rPr>
        <w:br/>
        <w:t>Кандидат экономических наук.</w:t>
      </w:r>
      <w:r>
        <w:rPr>
          <w:rFonts w:ascii="Arial" w:hAnsi="Arial" w:cs="Arial"/>
          <w:color w:val="333333"/>
          <w:sz w:val="22"/>
          <w:szCs w:val="22"/>
        </w:rPr>
        <w:br/>
        <w:t>Постоянный член Совета Безопасности Российской Федерации (Указ Президента Российской Федерации от 25 мая 2012 г. № 715 в редакции Указа Президента Российской Федерации от 6 ноября 2012 г. №1487).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lastRenderedPageBreak/>
        <w:t>Член Национального антитеррористического комитета (по должности) (Указ Президента Российской Федерации от 8 октября 2010 г. № 1222).</w:t>
      </w:r>
      <w:r>
        <w:rPr>
          <w:rFonts w:ascii="Arial" w:hAnsi="Arial" w:cs="Arial"/>
          <w:color w:val="333333"/>
          <w:sz w:val="22"/>
          <w:szCs w:val="22"/>
        </w:rPr>
        <w:br/>
        <w:t>Член Межведомственной комиссии по противодействию экстремизму в Российской Федерации (по должности) (Указ Президента Российской Федерации от 26 июля 2011 г. № 988).</w:t>
      </w:r>
      <w:r>
        <w:rPr>
          <w:rFonts w:ascii="Arial" w:hAnsi="Arial" w:cs="Arial"/>
          <w:color w:val="333333"/>
          <w:sz w:val="22"/>
          <w:szCs w:val="22"/>
        </w:rPr>
        <w:br/>
        <w:t>Заместитель руководителя межведомственной рабочей группы при Президенте Российской Федерации по контролю за выполнением государственного оборонного заказа и реализацией государственной программы вооружения (распоряжение Президента Российской Федерации от 16 октября 2012 г. №472-рп в редакции распоряжения Президента Российской Федерации от 6 ноября 2012 г. №498-рп).</w:t>
      </w:r>
      <w:r>
        <w:rPr>
          <w:rFonts w:ascii="Arial" w:hAnsi="Arial" w:cs="Arial"/>
          <w:color w:val="333333"/>
          <w:sz w:val="22"/>
          <w:szCs w:val="22"/>
        </w:rPr>
        <w:br/>
        <w:t>Награжден многими орденами и медалями.</w:t>
      </w:r>
    </w:p>
    <w:p w:rsidR="00226244" w:rsidRDefault="00226244" w:rsidP="00226244">
      <w:pPr>
        <w:spacing w:after="0" w:line="240" w:lineRule="auto"/>
        <w:contextualSpacing/>
      </w:pPr>
    </w:p>
    <w:p w:rsidR="00243221" w:rsidRDefault="003436F7" w:rsidP="00226244">
      <w:pPr>
        <w:spacing w:after="0" w:line="240" w:lineRule="auto"/>
        <w:contextualSpacing/>
      </w:pPr>
      <w:bookmarkStart w:id="0" w:name="_GoBack"/>
      <w:bookmarkEnd w:id="0"/>
      <w:r w:rsidRPr="003436F7">
        <w:lastRenderedPageBreak/>
        <w:drawing>
          <wp:inline distT="0" distB="0" distL="0" distR="0" wp14:anchorId="76E82DDC" wp14:editId="22E5CF4F">
            <wp:extent cx="5963482" cy="68208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F7" w:rsidRDefault="003436F7" w:rsidP="00226244">
      <w:pPr>
        <w:spacing w:after="0" w:line="240" w:lineRule="auto"/>
        <w:contextualSpacing/>
      </w:pPr>
      <w:r w:rsidRPr="003436F7">
        <w:lastRenderedPageBreak/>
        <w:drawing>
          <wp:inline distT="0" distB="0" distL="0" distR="0" wp14:anchorId="2487C209" wp14:editId="02384F05">
            <wp:extent cx="6458851" cy="683037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F7" w:rsidRDefault="003436F7" w:rsidP="00226244">
      <w:pPr>
        <w:spacing w:after="0" w:line="240" w:lineRule="auto"/>
        <w:contextualSpacing/>
      </w:pPr>
      <w:r w:rsidRPr="003436F7">
        <w:lastRenderedPageBreak/>
        <w:drawing>
          <wp:inline distT="0" distB="0" distL="0" distR="0" wp14:anchorId="0E42287D" wp14:editId="244A8410">
            <wp:extent cx="6435090" cy="6840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D1" w:rsidRDefault="00B82FD1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lastRenderedPageBreak/>
        <w:pict>
          <v:shape id="_x0000_s1027" type="#_x0000_t75" alt="Салюков Олег Леонидович" style="position:absolute;margin-left:0;margin-top:0;width:24pt;height:24pt;z-index:251660288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Салюков Олег Леонидович</w:t>
      </w:r>
    </w:p>
    <w:p w:rsidR="00B82FD1" w:rsidRPr="00B82FD1" w:rsidRDefault="00B82FD1" w:rsidP="00226244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Главнокомандующий Сухопутными войсками, генерал армии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B82FD1">
        <w:rPr>
          <w:szCs w:val="24"/>
        </w:rPr>
        <w:drawing>
          <wp:inline distT="0" distB="0" distL="0" distR="0" wp14:anchorId="511CB15F" wp14:editId="0B11452F">
            <wp:extent cx="1724266" cy="247684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D1" w:rsidRDefault="00B82FD1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21 мая 1955 г. в городе Саратове.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Окончил с золотой медалью Ульяновское гвардейское высшее танковое командное училище (1977), с отличием — Военную академию бронетанковых войск  (1985), Военную академию Генерального штаба Вооруженных Сил РФ (1996).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1977 по 1982 гг. проходил службу в должностях командира взвода, командира роты, начальника штаба и командира батальона в Киевском военном округе.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1985 по 1994 гг. — заместитель командира учебного танкового полка, командир танкового полка, заместитель командира гвардейской танковой дивизии в Московском военном округе.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1997 по 2005 гг. — командир дивизии, начальник штаба и командующий армией, заместитель командующего войсками Дальневосточного военного округа.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2005 по 2008 гг. — начальник штаба – первый заместитель командующего войсками Дальневосточного военного округа.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2008 по 2010 гг. — командующий войсками Дальневосточного военного округа.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2010 по 2014 гг. — заместитель начальника Генерального штаба Вооруженных Сил Российской Федерации.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В мае 2014 г. Указом Президента Российской Федерации назначен на должность главнокомандующего Сухопутными войсками.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Участник боевых действий.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lastRenderedPageBreak/>
        <w:br/>
        <w:t>Награжден орденами «За заслуги перед Отечеством» IV степени, «За военные заслуги», Почета, «За службу Родине в Вооруженных Силах СССР» III степени, «За личное мужество» и многими медалями. В 2003 г. награжден дипломом и знаком Высшего Совета Форума «Общественное признание».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Женат. Имеет сына.</w:t>
      </w:r>
    </w:p>
    <w:p w:rsidR="003436F7" w:rsidRDefault="003436F7" w:rsidP="00226244">
      <w:pPr>
        <w:spacing w:after="0" w:line="240" w:lineRule="auto"/>
        <w:contextualSpacing/>
      </w:pPr>
    </w:p>
    <w:p w:rsidR="00B82FD1" w:rsidRDefault="00B82FD1" w:rsidP="00226244">
      <w:pPr>
        <w:spacing w:after="0" w:line="240" w:lineRule="auto"/>
        <w:contextualSpacing/>
      </w:pPr>
    </w:p>
    <w:p w:rsidR="00B82FD1" w:rsidRDefault="00B82FD1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pict>
          <v:shape id="_x0000_s1028" type="#_x0000_t75" alt="Моисеев Александр Алексеевич" style="position:absolute;margin-left:0;margin-top:0;width:24pt;height:24pt;z-index:251662336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Моисеев Александр Алексеевич</w:t>
      </w:r>
    </w:p>
    <w:p w:rsidR="00B82FD1" w:rsidRDefault="00B82FD1" w:rsidP="00226244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Главнокомандующий Военно-Морским Флотом, адмирал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B82FD1">
        <w:rPr>
          <w:szCs w:val="24"/>
        </w:rPr>
        <w:drawing>
          <wp:inline distT="0" distB="0" distL="0" distR="0" wp14:anchorId="68562C64" wp14:editId="42B17143">
            <wp:extent cx="1695687" cy="210531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D1" w:rsidRDefault="00B82FD1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16 апреля 1962 г. в посёлке Борское, Гвардейского района Калининградской области.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1987 году окончил Высшее военно-морское училище радиоэлектроники имени А.С. Попова (Санкт-Петербург).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Многие годы офицерской службы прошел на атомных подводных лодках Северного флота в должностях от инженера группы боевой части до командира ракетного подводного корабля, командира соединения подводных лодок, командующего подводными силами.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2003 году с отличием окончил Военно-морскую академию имени Адмирала Флота Советского Союза Н.Г. Кузнецова.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2011 году с отличием и медалью закончил Военную академию Генерального штаба ВС РФ.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Указом Президента Российской Федерации от 3 мая 2019 года назначен командующим Северным флотом.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Указом Президента Российской Федерации назначен на должность главнокомандующего Военно-Морским Флотом.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Указом Президента Российской Федерации от 14 февраля 2011 года за мужество и героизм, проявленные при исполнении воинского долга, Моисееву Александру Алексеевичу присвоено звание Героя Российской Федерации с вручением знака особого отличия — медали «Золотая Звезда».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Награжден двумя орденами Мужества, орденом «За военные заслуги», медалью ордена «За заслуги перед Отечеством» II степени, ведомственными орденами и медалями.</w:t>
      </w:r>
    </w:p>
    <w:p w:rsidR="00B82FD1" w:rsidRDefault="00B82FD1" w:rsidP="00226244">
      <w:pPr>
        <w:spacing w:after="0" w:line="240" w:lineRule="auto"/>
        <w:contextualSpacing/>
      </w:pPr>
    </w:p>
    <w:p w:rsidR="00B82FD1" w:rsidRDefault="00B82FD1" w:rsidP="00226244">
      <w:pPr>
        <w:spacing w:after="0" w:line="240" w:lineRule="auto"/>
        <w:contextualSpacing/>
      </w:pPr>
    </w:p>
    <w:p w:rsidR="00B82FD1" w:rsidRDefault="00B82FD1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pict>
          <v:shape id="_x0000_s1029" type="#_x0000_t75" alt="Афзалов Виктор Мусавирович" style="position:absolute;margin-left:0;margin-top:0;width:24pt;height:24pt;z-index:251664384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Афзалов Виктор Мусавирович</w:t>
      </w:r>
    </w:p>
    <w:p w:rsidR="00B82FD1" w:rsidRDefault="00B82FD1" w:rsidP="00226244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Главнокомандующий Воздушно-космическими силами, генерал-полковник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B82FD1">
        <w:rPr>
          <w:szCs w:val="24"/>
        </w:rPr>
        <w:lastRenderedPageBreak/>
        <w:drawing>
          <wp:inline distT="0" distB="0" distL="0" distR="0" wp14:anchorId="073274EA" wp14:editId="40CF5A7B">
            <wp:extent cx="1733792" cy="244826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D1" w:rsidRDefault="00B82FD1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9 июня 1968 г. в с. Укромное Симферопольского района Крымской области.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Окончил Пушкинское высшее училище радиоэлектроники противовоздушной обороны имени Маршала авиации Е.Я.Савицкого (1989), Военную академию противовоздушной обороны (2000), Военную академию Генерального штаба Вооруженных Сил Российской Федерации (2010).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1989 по 1998 г. проходил службу в должностях начальника расчета, заместителя командира дивизиона по вооружению – командира радиотехнической батареи зенитного ракетного дивизиона корпуса противовоздушной обороны.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2000 по 2007 г. – командир зенитного ракетного дивизиона, начальник штаба – заместитель командира зенитного ракетного полка, командир зенитного ракетного полка корпуса противовоздушной обороны.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2007 по 2008 г. – начальник штаба – заместитель командира дивизии противовоздушной обороны.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2010 по 2012 г. – командир бригады воздушно-космической обороны оперативно-стратегического Командования Воздушно-космической обороны.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2012 по 2017 г. – начальник штаба – первый заместитель командующего объединением ВВС и ПВО Восточного военного округа.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2017 по 2018 г. – командующий объединением ВВС и ПВО Восточного военного округа.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2018 по 2023 г. – начальник главного штаба – первый заместитель главнокомандующего Воздушно-космическими силами.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октябре 2023 г. Указом Президента Российской Федерации назначен главнокомандующим Воздушно-космическими силами.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Участник боевых действий.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Награжден орденами: «За военные заслуги», «Александра Невского», «За заслуги перед Отечеством» III и IV степени и многими медалями.</w:t>
      </w:r>
    </w:p>
    <w:p w:rsidR="00B82FD1" w:rsidRDefault="00B82FD1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Женат. Имеет двух сыновей.</w:t>
      </w:r>
    </w:p>
    <w:p w:rsidR="00B82FD1" w:rsidRDefault="00B82FD1" w:rsidP="00226244">
      <w:pPr>
        <w:spacing w:after="0" w:line="240" w:lineRule="auto"/>
        <w:contextualSpacing/>
      </w:pPr>
    </w:p>
    <w:p w:rsidR="00CE39CC" w:rsidRDefault="00CE39CC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pict>
          <v:shape id="_x0000_s1030" type="#_x0000_t75" alt="Каракаев Сергей Викторович" style="position:absolute;margin-left:0;margin-top:0;width:24pt;height:24pt;z-index:251666432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Каракаев Сергей Викторович</w:t>
      </w:r>
    </w:p>
    <w:p w:rsidR="00CE39CC" w:rsidRDefault="00CE39CC" w:rsidP="00226244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Командующий Ракетными войсками стратегического назначения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Генерал-полковник</w:t>
      </w:r>
    </w:p>
    <w:p w:rsidR="00CE39CC" w:rsidRDefault="00CE39CC" w:rsidP="0022624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2"/>
          <w:szCs w:val="22"/>
        </w:rPr>
      </w:pPr>
      <w:r w:rsidRPr="00CE39CC">
        <w:rPr>
          <w:rFonts w:ascii="Arial" w:hAnsi="Arial" w:cs="Arial"/>
          <w:color w:val="333333"/>
          <w:sz w:val="22"/>
          <w:szCs w:val="22"/>
        </w:rPr>
        <w:lastRenderedPageBreak/>
        <w:drawing>
          <wp:inline distT="0" distB="0" distL="0" distR="0" wp14:anchorId="59CEA009" wp14:editId="39CAC6A5">
            <wp:extent cx="1098747" cy="154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3288" cy="15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CC" w:rsidRDefault="00CE39CC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4 июня 1961 г. в с. Ивано-Слюсаревка Краснодарского края.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Окончил Ростовское высшее военное командно-инженерное училище (1983), командный факультет Военной академии имени Ф.Э. Дзержинского (1994), Северо-Западную академию государственной службы (заочно, 2004), Военную академию Генерального штаба Вооруженных Сил РФ (2009).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Последовательно прошел в войсках все командно-штабные должности от инженера группы до командира ракетного соединения. Возглавлял направление в Главном управлении кадров Министерства обороны Российской Федерации.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2006 по 2008 гг. командовал Владимирским ракетным объединением.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С октября 2009 г. — начальник штаба — первый заместитель командующего РВСН.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Указом Президента Российской Федерации от 22 июня 2010 г. назначен командующим Ракетными войсками стратегического назначения.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Награжден орденами «За заслуги перед Отечеством» IV степени, «За военные заслуги» и рядом медалей.</w:t>
      </w:r>
    </w:p>
    <w:p w:rsidR="00B82FD1" w:rsidRDefault="00B82FD1" w:rsidP="00226244">
      <w:pPr>
        <w:spacing w:after="0" w:line="240" w:lineRule="auto"/>
        <w:contextualSpacing/>
      </w:pPr>
    </w:p>
    <w:p w:rsidR="00CE39CC" w:rsidRDefault="00CE39CC" w:rsidP="00226244">
      <w:pPr>
        <w:pStyle w:val="1"/>
        <w:shd w:val="clear" w:color="auto" w:fill="E3E3E3"/>
        <w:spacing w:before="0" w:line="240" w:lineRule="auto"/>
        <w:contextualSpacing/>
        <w:rPr>
          <w:rFonts w:ascii="Georgia" w:hAnsi="Georgia"/>
          <w:color w:val="333333"/>
          <w:sz w:val="31"/>
          <w:szCs w:val="31"/>
          <w:lang w:eastAsia="ru-RU"/>
        </w:rPr>
      </w:pPr>
      <w:r>
        <w:rPr>
          <w:noProof/>
          <w:sz w:val="20"/>
          <w:szCs w:val="20"/>
        </w:rPr>
        <w:pict>
          <v:shape id="_x0000_s1031" type="#_x0000_t75" alt="Теплинский Михаил Юрьевич" style="position:absolute;margin-left:0;margin-top:0;width:24pt;height:24pt;z-index:251668480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rFonts w:ascii="Georgia" w:hAnsi="Georgia"/>
          <w:color w:val="333333"/>
          <w:sz w:val="31"/>
          <w:szCs w:val="31"/>
        </w:rPr>
        <w:t>Теплинский Михаил Юрьевич</w:t>
      </w:r>
    </w:p>
    <w:p w:rsidR="00CE39CC" w:rsidRPr="00CE39CC" w:rsidRDefault="00CE39CC" w:rsidP="00226244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E3E3E3"/>
        </w:rPr>
        <w:t>Командующий Воздушно-десантными войсками, генерал-полковник</w:t>
      </w:r>
      <w:r>
        <w:rPr>
          <w:rFonts w:ascii="Arial" w:hAnsi="Arial" w:cs="Arial"/>
          <w:color w:val="333333"/>
          <w:sz w:val="22"/>
          <w:szCs w:val="22"/>
        </w:rPr>
        <w:br/>
      </w:r>
      <w:r w:rsidRPr="00CE39CC">
        <w:rPr>
          <w:szCs w:val="24"/>
        </w:rPr>
        <w:lastRenderedPageBreak/>
        <w:drawing>
          <wp:inline distT="0" distB="0" distL="0" distR="0" wp14:anchorId="4E9F3BEE" wp14:editId="5EAEAFA1">
            <wp:extent cx="1705213" cy="2467319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CC" w:rsidRDefault="00CE39CC" w:rsidP="00226244">
      <w:pPr>
        <w:pStyle w:val="2"/>
        <w:shd w:val="clear" w:color="auto" w:fill="E3E3E3"/>
        <w:spacing w:before="0" w:beforeAutospacing="0" w:after="0" w:afterAutospacing="0"/>
        <w:contextualSpacing/>
        <w:rPr>
          <w:rFonts w:ascii="Georgia" w:hAnsi="Georgia"/>
          <w:color w:val="333333"/>
          <w:sz w:val="37"/>
          <w:szCs w:val="37"/>
        </w:rPr>
      </w:pPr>
      <w:r>
        <w:rPr>
          <w:rFonts w:ascii="Georgia" w:hAnsi="Georgia"/>
          <w:color w:val="333333"/>
          <w:sz w:val="37"/>
          <w:szCs w:val="37"/>
        </w:rPr>
        <w:t>Биография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Теплинский Михаил Юрьевич, командующий Воздушно-десантными войсками, генерал-полковник.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Родился 9 января 1969 г. в поселке Моспино, Донецкой области Украинской ССР.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1991 году окончил Рязанское высшее воздушно-десантное командное училище имени Ленинского комсомола.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1991-1995 гг. – командир разведывательного взвода, командир разведывательной роты 137 гвардейского парашютно-десантного полка в 106 гвардейской воздушно-десантной дивизии.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За мужество и героизм, проявленные при выполнении специального задания по установлению конституционного порядка на территории Чеченской Республики, указом Президента Российской Федерации от 1 марта 1995 года старшему лейтенанту М.Ю.Теплинскому присвоено звание Героя Российской Федерации.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1995-1997 гг. – начальник разведки 137 гвардейского парашютно-десантного полка 106 гвардейской воздушно-десантной дивизии.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1999 г. после окончания Общевойсковой академии Вооружённых Сил Российской Федерации им. М.В.Фрунзе командовал парашютно-десантным батальоном, принимал участие в боевых действиях на Северном Кавказе.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2000 г. – начальник штаба, командир 234 гвардейского парашютно-десантного полка 76 гвардейской воздушно-десантной дивизии.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октября 2002 г. – заместитель командира 76 гвардейской воздушно-десантной дивизии, а с 2003 г. – начальник штаба соединения.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2007 г. после окончания Военной академии Генерального штаба Вооруженных сил Российской Федерации назначен начальником 212 гвардейского окружного учебного центра имени Героя Советского Союза генерал-лейтенанта И.Н.Руссиянова.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июня 2009 г. начальник штаба – первый заместитель командующего 20 гвардейской общевойсковой армией Западного военного округа.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19 февраля 2013 г. – командующий 36 общевойсковой армией Восточного военного округа.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мая 2015 г. – начальник штаба территориальных войск Южного военного округа.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марта 2017 г. – начальник штаба – первый заместитель командующего войсками Южного военного округа.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 апреля 2019 г. – первый заместитель командующего войсками Центрального военного округа.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Указом Президента Российской Федерации назначен командующим Воздушно-десантными войсками.</w:t>
      </w:r>
    </w:p>
    <w:p w:rsidR="00CE39CC" w:rsidRDefault="00CE39CC" w:rsidP="00226244">
      <w:pPr>
        <w:pStyle w:val="a3"/>
        <w:shd w:val="clear" w:color="auto" w:fill="E3E3E3"/>
        <w:spacing w:before="0" w:beforeAutospacing="0" w:after="0" w:afterAutospacing="0"/>
        <w:contextualSpacing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Награжден орденами «За заслуги перед Отечеством» IV степени (с мечами), Кутузова, Мужества, медалями ордена «За заслуги перед Отечеством» I и II степени (с мечами), «За отвагу</w:t>
      </w:r>
    </w:p>
    <w:p w:rsidR="00CE39CC" w:rsidRDefault="00CE39CC" w:rsidP="00226244">
      <w:pPr>
        <w:spacing w:after="0" w:line="240" w:lineRule="auto"/>
        <w:contextualSpacing/>
      </w:pPr>
    </w:p>
    <w:tbl>
      <w:tblPr>
        <w:tblpPr w:leftFromText="45" w:rightFromText="45" w:vertAnchor="text"/>
        <w:tblW w:w="15876" w:type="dxa"/>
        <w:tblCellSpacing w:w="37" w:type="dxa"/>
        <w:shd w:val="clear" w:color="auto" w:fill="E3E3E3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50"/>
        <w:gridCol w:w="12326"/>
      </w:tblGrid>
      <w:tr w:rsidR="00935842" w:rsidTr="00935842">
        <w:trPr>
          <w:tblCellSpacing w:w="37" w:type="dxa"/>
        </w:trPr>
        <w:tc>
          <w:tcPr>
            <w:tcW w:w="0" w:type="auto"/>
            <w:gridSpan w:val="2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  <w:lang w:eastAsia="ru-RU"/>
              </w:rPr>
            </w:pPr>
            <w:r>
              <w:rPr>
                <w:rStyle w:val="a4"/>
                <w:rFonts w:ascii="Arial" w:hAnsi="Arial" w:cs="Arial"/>
                <w:color w:val="333333"/>
                <w:sz w:val="22"/>
                <w:szCs w:val="22"/>
              </w:rPr>
              <w:lastRenderedPageBreak/>
              <w:t>Председатель Коллегии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noWrap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4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ШОЙГУ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Сергей Кужугетович</w:t>
              </w:r>
            </w:hyperlink>
            <w:r>
              <w:rPr>
                <w:rFonts w:ascii="Arial" w:hAnsi="Arial" w:cs="Arial"/>
                <w:color w:val="333333"/>
                <w:sz w:val="22"/>
                <w:szCs w:val="22"/>
              </w:rPr>
              <w:t>                    </w:t>
            </w:r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Министр обороны Российской Федерации, генерал армии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gridSpan w:val="2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4"/>
                <w:rFonts w:ascii="Arial" w:hAnsi="Arial" w:cs="Arial"/>
                <w:color w:val="333333"/>
                <w:sz w:val="22"/>
                <w:szCs w:val="22"/>
              </w:rPr>
              <w:t>Члены Коллегии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5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ГЕРАСИМОВ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Валерий Васильевич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начальник Генерального штаба Вооруженных Сил Российской Федерации — первый заместитель Министра обороны Российской Федерации, генерал армии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6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ЦАЛИКОВ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Руслан Хаджисмелович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первый заместитель Министра обороны Российской Федерации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7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ПАНКОВ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Николай Александрович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статс-секретарь — заместитель Министра обороны Российской Федерации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8" w:history="1">
              <w:r>
                <w:rPr>
                  <w:rStyle w:val="a5"/>
                  <w:rFonts w:ascii="Arial" w:hAnsi="Arial" w:cs="Arial"/>
                  <w:b/>
                  <w:bCs/>
                  <w:color w:val="E86131"/>
                  <w:sz w:val="22"/>
                  <w:szCs w:val="22"/>
                </w:rPr>
                <w:t>ГОРЕМЫКИН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Виктор Петрович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 — начальник Главного военно-политического управления Вооруженных Сил Российской Федерации, 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19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САДОВЕНКО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Юрий Эдуардович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 — руководитель Аппарата Министра обороны Российской Федерации,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br/>
              <w:t>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0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БУЛЫГА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Андрей Михайлович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Федерации, генерал-лейтенант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1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ЕВКУРОВ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Юнус-Бек Баматгиреевич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Федерации, 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2" w:history="1">
              <w:r>
                <w:rPr>
                  <w:rStyle w:val="a5"/>
                  <w:rFonts w:ascii="Arial" w:hAnsi="Arial" w:cs="Arial"/>
                  <w:b/>
                  <w:bCs/>
                  <w:color w:val="E86131"/>
                  <w:sz w:val="22"/>
                  <w:szCs w:val="22"/>
                </w:rPr>
                <w:t>ИВАНОВ</w:t>
              </w:r>
            </w:hyperlink>
            <w:r>
              <w:rPr>
                <w:rFonts w:ascii="Arial" w:hAnsi="Arial" w:cs="Arial"/>
                <w:color w:val="333333"/>
                <w:sz w:val="22"/>
                <w:szCs w:val="22"/>
              </w:rPr>
              <w:br/>
            </w:r>
            <w:hyperlink r:id="rId23" w:history="1"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Тимур Вадимович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4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КРИВОРУЧКО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Алексей Юрьевич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5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ПОПОВ 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Павел Анатольевич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Федерации, генерал армии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6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ФОМИН 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Александр Васильевич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Федерации, 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7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ШЕВЦОВА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Татьяна Викторовна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заместитель Министра обороны Российской Федерации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8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СЕЛИН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Владимир Викторович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директор Федеральной службы по техническому и экспортному контролю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29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ШУГАЕВ</w:t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 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Дмитрий Евгеньевич</w:t>
              </w:r>
            </w:hyperlink>
            <w:r>
              <w:rPr>
                <w:rFonts w:ascii="Arial" w:hAnsi="Arial" w:cs="Arial"/>
                <w:color w:val="333333"/>
                <w:sz w:val="22"/>
                <w:szCs w:val="22"/>
              </w:rPr>
              <w:br/>
              <w:t> </w:t>
            </w:r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директор Федеральной службы по военно-техническому сотрудничеству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30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САЛЮКОВ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Олег Леонидович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главнокомандующий Сухопутными войсками,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br/>
              <w:t>генерал армии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31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АФЗАЛОВ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Виктор Мусавирович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главнокомандующий Воздушно-космическими силами, 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32" w:history="1">
              <w:r>
                <w:rPr>
                  <w:rStyle w:val="a5"/>
                  <w:rFonts w:ascii="Arial" w:hAnsi="Arial" w:cs="Arial"/>
                  <w:b/>
                  <w:bCs/>
                  <w:color w:val="E86131"/>
                  <w:sz w:val="22"/>
                  <w:szCs w:val="22"/>
                </w:rPr>
                <w:t>МОИСЕЕВ</w:t>
              </w:r>
              <w:r>
                <w:rPr>
                  <w:rFonts w:ascii="Arial" w:hAnsi="Arial" w:cs="Arial"/>
                  <w:b/>
                  <w:bCs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b/>
                  <w:bCs/>
                  <w:color w:val="E86131"/>
                  <w:sz w:val="22"/>
                  <w:szCs w:val="22"/>
                </w:rPr>
                <w:t>Александр Алексеевич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главнокомандующий Военно-Морским Флотом, адмирал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33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КАРАКАЕВ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Сергей Викторович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командующий Ракетными войсками стратегического назначения, 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hyperlink r:id="rId34" w:tgtFrame="_blank" w:history="1">
              <w:r>
                <w:rPr>
                  <w:rStyle w:val="a4"/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t>ГОЛОВКО</w:t>
              </w:r>
              <w:r>
                <w:rPr>
                  <w:rFonts w:ascii="Arial" w:hAnsi="Arial" w:cs="Arial"/>
                  <w:color w:val="E86131"/>
                  <w:sz w:val="22"/>
                  <w:szCs w:val="22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color w:val="E86131"/>
                  <w:sz w:val="22"/>
                  <w:szCs w:val="22"/>
                </w:rPr>
                <w:t>Александр Валентинович</w:t>
              </w:r>
            </w:hyperlink>
          </w:p>
        </w:tc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командующий космическими войсками – заместитель главнокомандующего Воздушно-космическими силами, генерал-полковник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gridSpan w:val="2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4"/>
                <w:rFonts w:ascii="Arial" w:hAnsi="Arial" w:cs="Arial"/>
                <w:color w:val="333333"/>
                <w:sz w:val="22"/>
                <w:szCs w:val="22"/>
              </w:rPr>
              <w:t>Секретарь Коллегии</w:t>
            </w:r>
          </w:p>
        </w:tc>
      </w:tr>
      <w:tr w:rsidR="00935842" w:rsidTr="00935842">
        <w:trPr>
          <w:tblCellSpacing w:w="37" w:type="dxa"/>
        </w:trPr>
        <w:tc>
          <w:tcPr>
            <w:tcW w:w="0" w:type="auto"/>
            <w:shd w:val="clear" w:color="auto" w:fill="E3E3E3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Style w:val="a4"/>
                <w:rFonts w:ascii="Arial" w:hAnsi="Arial" w:cs="Arial"/>
                <w:color w:val="333333"/>
                <w:sz w:val="22"/>
                <w:szCs w:val="22"/>
              </w:rPr>
              <w:t>КИРПИЧЕНКОВ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br/>
              <w:t>Александр Иванович</w:t>
            </w:r>
          </w:p>
        </w:tc>
        <w:tc>
          <w:tcPr>
            <w:tcW w:w="0" w:type="auto"/>
            <w:shd w:val="clear" w:color="auto" w:fill="E3E3E3"/>
            <w:vAlign w:val="center"/>
            <w:hideMark/>
          </w:tcPr>
          <w:p w:rsidR="00935842" w:rsidRDefault="00935842" w:rsidP="0022624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CE39CC" w:rsidRDefault="00CE39CC" w:rsidP="00226244">
      <w:pPr>
        <w:spacing w:after="0" w:line="240" w:lineRule="auto"/>
        <w:contextualSpacing/>
      </w:pPr>
    </w:p>
    <w:p w:rsidR="00935842" w:rsidRDefault="00935842" w:rsidP="00226244">
      <w:pPr>
        <w:spacing w:after="0" w:line="240" w:lineRule="auto"/>
        <w:contextualSpacing/>
      </w:pPr>
    </w:p>
    <w:p w:rsidR="00935842" w:rsidRDefault="00935842" w:rsidP="00226244">
      <w:pPr>
        <w:spacing w:after="0" w:line="240" w:lineRule="auto"/>
        <w:contextualSpacing/>
      </w:pPr>
    </w:p>
    <w:p w:rsidR="002E3FD6" w:rsidRDefault="002E3FD6" w:rsidP="00226244">
      <w:pPr>
        <w:shd w:val="clear" w:color="auto" w:fill="E3E3E3"/>
        <w:spacing w:after="0" w:line="240" w:lineRule="auto"/>
        <w:contextualSpacing/>
        <w:rPr>
          <w:rFonts w:ascii="Arial" w:hAnsi="Arial" w:cs="Arial"/>
          <w:color w:val="999999"/>
          <w:sz w:val="22"/>
          <w:szCs w:val="22"/>
        </w:rPr>
      </w:pPr>
      <w:r>
        <w:rPr>
          <w:rStyle w:val="act"/>
          <w:rFonts w:ascii="Arial" w:hAnsi="Arial" w:cs="Arial"/>
          <w:color w:val="999999"/>
          <w:sz w:val="22"/>
          <w:szCs w:val="22"/>
        </w:rPr>
        <w:t>Состав совместной Коллегии Минобороны Республики Беларусь и России</w:t>
      </w:r>
    </w:p>
    <w:tbl>
      <w:tblPr>
        <w:tblpPr w:leftFromText="45" w:rightFromText="45" w:vertAnchor="text"/>
        <w:tblW w:w="15876" w:type="dxa"/>
        <w:tblCellSpacing w:w="3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514"/>
        <w:gridCol w:w="11362"/>
      </w:tblGrid>
      <w:tr w:rsidR="002E3FD6" w:rsidTr="002E3FD6">
        <w:trPr>
          <w:tblCellSpacing w:w="37" w:type="dxa"/>
        </w:trPr>
        <w:tc>
          <w:tcPr>
            <w:tcW w:w="0" w:type="auto"/>
            <w:gridSpan w:val="2"/>
            <w:hideMark/>
          </w:tcPr>
          <w:p w:rsidR="002E3FD6" w:rsidRDefault="002E3FD6" w:rsidP="00226244">
            <w:pPr>
              <w:spacing w:after="0" w:line="240" w:lineRule="auto"/>
              <w:contextualSpacing/>
              <w:rPr>
                <w:szCs w:val="24"/>
              </w:rPr>
            </w:pPr>
            <w:r>
              <w:t>От российской стороны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noWrap/>
            <w:hideMark/>
          </w:tcPr>
          <w:p w:rsidR="002E3FD6" w:rsidRDefault="002E3FD6" w:rsidP="00226244">
            <w:pPr>
              <w:pStyle w:val="a3"/>
              <w:spacing w:before="0" w:beforeAutospacing="0" w:after="0" w:afterAutospacing="0"/>
              <w:contextualSpacing/>
            </w:pPr>
            <w:hyperlink r:id="rId35" w:tgtFrame="_blank" w:history="1">
              <w:r>
                <w:rPr>
                  <w:rStyle w:val="a4"/>
                  <w:color w:val="E86131"/>
                </w:rPr>
                <w:t>ШОЙГУ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Сергей Кужугетович</w:t>
              </w:r>
            </w:hyperlink>
            <w:r>
              <w:t>  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pStyle w:val="a3"/>
              <w:spacing w:before="0" w:beforeAutospacing="0" w:after="0" w:afterAutospacing="0"/>
              <w:contextualSpacing/>
            </w:pPr>
            <w:r>
              <w:t>Министр обороны Российской Федерации, генерал армии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36" w:tgtFrame="_blank" w:history="1">
              <w:r>
                <w:rPr>
                  <w:rStyle w:val="a4"/>
                  <w:color w:val="E86131"/>
                </w:rPr>
                <w:t>ГЕРАСИМОВ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Валерий Васильевич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начальник Генерального штаба Вооруженных Сил Российской Федерации — первый заместитель Министра обороны Российской Федерации, генерал армии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37" w:tgtFrame="_blank" w:history="1">
              <w:r>
                <w:rPr>
                  <w:rStyle w:val="a4"/>
                  <w:color w:val="E86131"/>
                </w:rPr>
                <w:t>ЦАЛИКОВ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Руслан Хаджисмелович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первый заместитель Министра обороны Российской Федерации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38" w:tgtFrame="_blank" w:history="1">
              <w:r>
                <w:rPr>
                  <w:rStyle w:val="a4"/>
                  <w:color w:val="E86131"/>
                </w:rPr>
                <w:t>ПАНКОВ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lastRenderedPageBreak/>
                <w:t>Николай Александрович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lastRenderedPageBreak/>
              <w:t>статс-секретарь — заместитель Министра обороны Российской Федерации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39" w:history="1">
              <w:r>
                <w:rPr>
                  <w:rStyle w:val="a5"/>
                  <w:b/>
                  <w:bCs/>
                  <w:color w:val="E86131"/>
                </w:rPr>
                <w:t>ГОРЕМЫКИН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Виктор Петрович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 – начальник Главного военно-политического управления Вооруженных Сил Российской Федерации, генерал-полковник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0" w:tgtFrame="_blank" w:history="1">
              <w:r>
                <w:rPr>
                  <w:rStyle w:val="a4"/>
                  <w:color w:val="E86131"/>
                </w:rPr>
                <w:t>САДОВЕНКО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Юрий Эдуардович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 — руководитель Аппарата Министра обороны Российской Федерации, генерал-полковник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1" w:history="1">
              <w:r>
                <w:rPr>
                  <w:rStyle w:val="a4"/>
                  <w:color w:val="E86131"/>
                </w:rPr>
                <w:t>БУЛЫГА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Андрей Михайлович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Федерации,</w:t>
            </w:r>
            <w:r>
              <w:br/>
              <w:t>генерал-лейтенант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2" w:history="1">
              <w:r>
                <w:rPr>
                  <w:rStyle w:val="a4"/>
                  <w:color w:val="E86131"/>
                </w:rPr>
                <w:t>ЕВКУРОВ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Юнус-Бек Баматгиреевич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Федерации, генерал-полковник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3" w:history="1">
              <w:r>
                <w:rPr>
                  <w:rStyle w:val="a5"/>
                  <w:b/>
                  <w:bCs/>
                  <w:color w:val="E86131"/>
                </w:rPr>
                <w:t>ИВАНОВ</w:t>
              </w:r>
            </w:hyperlink>
            <w:r>
              <w:br/>
            </w:r>
            <w:hyperlink r:id="rId44" w:history="1">
              <w:r>
                <w:rPr>
                  <w:rStyle w:val="a5"/>
                  <w:color w:val="E86131"/>
                </w:rPr>
                <w:t>Тимур Вадимович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 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5" w:history="1">
              <w:r>
                <w:rPr>
                  <w:rStyle w:val="a4"/>
                  <w:color w:val="E86131"/>
                </w:rPr>
                <w:t>КРИВОРУЧКО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Алексей Юрьевич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6" w:history="1">
              <w:r>
                <w:rPr>
                  <w:rStyle w:val="a4"/>
                  <w:color w:val="E86131"/>
                </w:rPr>
                <w:t>ФОМИН 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Александр Васильевич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Российской Федерации,</w:t>
            </w:r>
            <w:r>
              <w:br/>
              <w:t>генерал-полковник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pStyle w:val="a3"/>
              <w:spacing w:before="0" w:beforeAutospacing="0" w:after="0" w:afterAutospacing="0"/>
              <w:contextualSpacing/>
              <w:rPr>
                <w:color w:val="E86131"/>
                <w:u w:val="single"/>
              </w:rPr>
            </w:pPr>
            <w:r>
              <w:rPr>
                <w:rStyle w:val="a4"/>
                <w:color w:val="E86131"/>
              </w:rPr>
              <w:t>НИКИФОРОВ</w:t>
            </w:r>
            <w:r>
              <w:rPr>
                <w:color w:val="E86131"/>
                <w:u w:val="single"/>
              </w:rPr>
              <w:br/>
              <w:t>Евгений Валерьевич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командующий войсками Западного военного округа,</w:t>
            </w:r>
            <w:r>
              <w:br/>
              <w:t>генерал-полковник 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hyperlink r:id="rId47" w:history="1">
              <w:r>
                <w:rPr>
                  <w:rStyle w:val="a4"/>
                  <w:color w:val="E86131"/>
                </w:rPr>
                <w:t>ЕРМАКОВ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Виктор</w:t>
              </w:r>
              <w:r>
                <w:rPr>
                  <w:color w:val="E86131"/>
                  <w:u w:val="single"/>
                </w:rPr>
                <w:br/>
              </w:r>
              <w:r>
                <w:rPr>
                  <w:rStyle w:val="a5"/>
                  <w:color w:val="E86131"/>
                </w:rPr>
                <w:t>Федорович</w:t>
              </w:r>
            </w:hyperlink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председатель совета Общероссийской общественной организации ветеранов, генеральный инспектор Министерства обороны Российской Федерации, генерал армии в отставке</w:t>
            </w:r>
          </w:p>
        </w:tc>
      </w:tr>
      <w:tr w:rsidR="002E3FD6" w:rsidTr="00226244">
        <w:trPr>
          <w:tblCellSpacing w:w="37" w:type="dxa"/>
        </w:trPr>
        <w:tc>
          <w:tcPr>
            <w:tcW w:w="15728" w:type="dxa"/>
            <w:gridSpan w:val="2"/>
            <w:vAlign w:val="center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</w:p>
        </w:tc>
      </w:tr>
      <w:tr w:rsidR="002E3FD6" w:rsidTr="00226244">
        <w:trPr>
          <w:tblCellSpacing w:w="37" w:type="dxa"/>
        </w:trPr>
        <w:tc>
          <w:tcPr>
            <w:tcW w:w="15728" w:type="dxa"/>
            <w:gridSpan w:val="2"/>
            <w:vAlign w:val="center"/>
            <w:hideMark/>
          </w:tcPr>
          <w:p w:rsidR="002E3FD6" w:rsidRDefault="002E3FD6" w:rsidP="00226244">
            <w:pPr>
              <w:spacing w:after="0" w:line="240" w:lineRule="auto"/>
              <w:contextualSpacing/>
              <w:rPr>
                <w:szCs w:val="24"/>
              </w:rPr>
            </w:pPr>
            <w:r>
              <w:t>От белорусской стороны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ХРЕНИН</w:t>
            </w:r>
            <w:r>
              <w:br/>
              <w:t>Виктор</w:t>
            </w:r>
            <w:r>
              <w:br/>
              <w:t>Геннадьевич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Министр обороны Республики Беларусь, генерал-лейтенант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ГУЛЕВИЧ</w:t>
            </w:r>
            <w:r>
              <w:br/>
              <w:t>Виктор</w:t>
            </w:r>
            <w:r>
              <w:br/>
              <w:t>Владимирович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начальник Генерального штаба Вооруженных Сил – первый заместитель Министра обороны Республики Беларусь,</w:t>
            </w:r>
            <w:r>
              <w:br/>
              <w:t>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ЖУК</w:t>
            </w:r>
            <w:r>
              <w:br/>
              <w:t>Андрей</w:t>
            </w:r>
            <w:r>
              <w:br/>
              <w:t>Владимирович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Республики Беларусь,</w:t>
            </w:r>
            <w:r>
              <w:br/>
              <w:t>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lastRenderedPageBreak/>
              <w:t>ФЕДИН</w:t>
            </w:r>
            <w:r>
              <w:br/>
              <w:t>Андрей</w:t>
            </w:r>
            <w:r>
              <w:br/>
              <w:t>Валентинович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по вооружению – начальник вооружения Вооруженных Сил Республики Беларусь,</w:t>
            </w:r>
            <w:r>
              <w:br/>
              <w:t>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БУРДЫКО </w:t>
            </w:r>
            <w:r>
              <w:br/>
              <w:t>Андрей Валерьянович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Министра обороны по тылу — начальник тыла Вооруженных Сил Республики Беларусь, 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ЛУКЬЯНОВИЧ</w:t>
            </w:r>
            <w:r>
              <w:br/>
              <w:t>Андрей </w:t>
            </w:r>
            <w:r>
              <w:br/>
              <w:t>Юльянович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командующий Военно-воздушными силами и войсками противовоздушной обороны Вооруженных Сил Республики Беларусь, генерал-майор 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КАСИНСКИЙ</w:t>
            </w:r>
            <w:r>
              <w:br/>
              <w:t>Леонид</w:t>
            </w:r>
            <w:r>
              <w:br/>
              <w:t>Викторович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помощник Министра обороны по идеологической работе в Вооруженных Силах — начальник главного управления идеологической работы Министерства обороны Республики Беларусь, 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РЕВЕНКО</w:t>
            </w:r>
            <w:r>
              <w:br/>
              <w:t>Валерий Александрович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начальник Департамента международного военного сотрудничества — помощник Министра обороны Республики Беларусь по вопросам международного военного сотрудничества, 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pStyle w:val="a3"/>
              <w:spacing w:before="0" w:beforeAutospacing="0" w:after="0" w:afterAutospacing="0"/>
              <w:contextualSpacing/>
            </w:pPr>
            <w:r>
              <w:t>ЛАГОДЮК</w:t>
            </w:r>
            <w:r>
              <w:br/>
              <w:t>Сергей Евгеньевич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начальника Генерального штаба Вооруженных Сил Республики Беларусь – начальник главного оперативного управления, 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ТУМАР</w:t>
            </w:r>
            <w:r>
              <w:br/>
              <w:t>Виктор</w:t>
            </w:r>
            <w:r>
              <w:br/>
              <w:t>Александрович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начальника Генерального штаба Вооруженных Сил Республики Беларусь по научной работе, 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ГОРБАТЕНКО</w:t>
            </w:r>
            <w:r w:rsidR="00226244">
              <w:t xml:space="preserve"> </w:t>
            </w:r>
            <w:r>
              <w:t>Андрей</w:t>
            </w:r>
            <w:r w:rsidR="00226244">
              <w:t xml:space="preserve"> </w:t>
            </w:r>
            <w:r>
              <w:t>Михайлович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начальник главной военной инспекции Вооруженных Сил Республики Беларусь, 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БАС</w:t>
            </w:r>
            <w:r>
              <w:br/>
              <w:t>Александр Иванович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начальник главного управления боевой подготовки Вооруженных Сил Республики Беларусь,</w:t>
            </w:r>
            <w:r>
              <w:br/>
              <w:t>генерал-майор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ГОРДЕЙЧИК</w:t>
            </w:r>
            <w:r>
              <w:br/>
              <w:t>Иван</w:t>
            </w:r>
            <w:r>
              <w:br/>
              <w:t>Аркадьевич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председатель Республиканского совета Белорусского общественного обьединения ветеранов, генерал-майор в отставке</w:t>
            </w:r>
          </w:p>
        </w:tc>
      </w:tr>
      <w:tr w:rsidR="002E3FD6" w:rsidTr="002E3FD6">
        <w:trPr>
          <w:trHeight w:val="300"/>
          <w:tblCellSpacing w:w="37" w:type="dxa"/>
        </w:trPr>
        <w:tc>
          <w:tcPr>
            <w:tcW w:w="0" w:type="auto"/>
            <w:gridSpan w:val="2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</w:p>
        </w:tc>
      </w:tr>
      <w:tr w:rsidR="002E3FD6" w:rsidTr="002E3FD6">
        <w:trPr>
          <w:trHeight w:val="300"/>
          <w:tblCellSpacing w:w="37" w:type="dxa"/>
        </w:trPr>
        <w:tc>
          <w:tcPr>
            <w:tcW w:w="0" w:type="auto"/>
            <w:gridSpan w:val="2"/>
            <w:hideMark/>
          </w:tcPr>
          <w:p w:rsidR="002E3FD6" w:rsidRDefault="002E3FD6" w:rsidP="00226244">
            <w:pPr>
              <w:spacing w:after="0" w:line="240" w:lineRule="auto"/>
              <w:contextualSpacing/>
              <w:rPr>
                <w:szCs w:val="24"/>
              </w:rPr>
            </w:pPr>
            <w:r>
              <w:t>Секретари Коллегии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РЯБИХИН</w:t>
            </w:r>
            <w:r w:rsidR="00226244">
              <w:t xml:space="preserve"> </w:t>
            </w:r>
            <w:r>
              <w:t>Дмитрий Викторович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секретарь совместной Коллегии (от Министерства обороны Республики Беларусь), полковник</w:t>
            </w:r>
          </w:p>
        </w:tc>
      </w:tr>
      <w:tr w:rsidR="002E3FD6" w:rsidTr="00226244">
        <w:trPr>
          <w:tblCellSpacing w:w="37" w:type="dxa"/>
        </w:trPr>
        <w:tc>
          <w:tcPr>
            <w:tcW w:w="4403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КИРПИЧЕНКОВ</w:t>
            </w:r>
            <w:r w:rsidR="00226244">
              <w:t xml:space="preserve"> </w:t>
            </w:r>
            <w:r>
              <w:t>Александр Иванович </w:t>
            </w:r>
          </w:p>
        </w:tc>
        <w:tc>
          <w:tcPr>
            <w:tcW w:w="11251" w:type="dxa"/>
            <w:hideMark/>
          </w:tcPr>
          <w:p w:rsidR="002E3FD6" w:rsidRDefault="002E3FD6" w:rsidP="00226244">
            <w:pPr>
              <w:spacing w:after="0" w:line="240" w:lineRule="auto"/>
              <w:contextualSpacing/>
            </w:pPr>
            <w:r>
              <w:t>заместитель секретаря совместной Коллегии (от Министер</w:t>
            </w:r>
          </w:p>
        </w:tc>
      </w:tr>
    </w:tbl>
    <w:p w:rsidR="00935842" w:rsidRDefault="00935842" w:rsidP="00226244">
      <w:pPr>
        <w:spacing w:after="0" w:line="240" w:lineRule="auto"/>
        <w:contextualSpacing/>
      </w:pPr>
    </w:p>
    <w:p w:rsidR="002E3FD6" w:rsidRDefault="002E3FD6" w:rsidP="00226244">
      <w:pPr>
        <w:spacing w:after="0" w:line="240" w:lineRule="auto"/>
        <w:contextualSpacing/>
      </w:pPr>
    </w:p>
    <w:sectPr w:rsidR="002E3FD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21741"/>
    <w:multiLevelType w:val="multilevel"/>
    <w:tmpl w:val="A0FA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B7404F"/>
    <w:multiLevelType w:val="multilevel"/>
    <w:tmpl w:val="AE404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4B49F7"/>
    <w:multiLevelType w:val="multilevel"/>
    <w:tmpl w:val="BBCE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26244"/>
    <w:rsid w:val="00243221"/>
    <w:rsid w:val="0025133F"/>
    <w:rsid w:val="002E3FD6"/>
    <w:rsid w:val="0033018F"/>
    <w:rsid w:val="003436F7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35842"/>
    <w:rsid w:val="0097184D"/>
    <w:rsid w:val="009F48C4"/>
    <w:rsid w:val="00A22E7B"/>
    <w:rsid w:val="00A23DD1"/>
    <w:rsid w:val="00B82FD1"/>
    <w:rsid w:val="00BE110E"/>
    <w:rsid w:val="00C76735"/>
    <w:rsid w:val="00CE39CC"/>
    <w:rsid w:val="00F32F49"/>
    <w:rsid w:val="00F6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9CEDC56"/>
  <w15:docId w15:val="{CFAFD8D5-2263-4641-9DDC-7A61A9EA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act">
    <w:name w:val="act"/>
    <w:basedOn w:val="a0"/>
    <w:rsid w:val="002E3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3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8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60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817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9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0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structure.mil.ru/management/deputy/more.htm?id=12395350@SD_Employee" TargetMode="External"/><Relationship Id="rId26" Type="http://schemas.openxmlformats.org/officeDocument/2006/relationships/hyperlink" Target="https://structure.mil.ru/management/deputy/more.htm?id=11624656@SD_Employee" TargetMode="External"/><Relationship Id="rId39" Type="http://schemas.openxmlformats.org/officeDocument/2006/relationships/hyperlink" Target="https://structure.mil.ru/management/deputy/more.htm?id=12395350@SD_Employe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tructure.mil.ru/management/deputy/more.htm?id=12241344@SD_Employee" TargetMode="External"/><Relationship Id="rId34" Type="http://schemas.openxmlformats.org/officeDocument/2006/relationships/hyperlink" Target="https://structure.mil.ru/structure/forces/cosmic/management.htm" TargetMode="External"/><Relationship Id="rId42" Type="http://schemas.openxmlformats.org/officeDocument/2006/relationships/hyperlink" Target="https://structure.mil.ru/management/deputy/more.htm?id=12241344@SD_Employee" TargetMode="External"/><Relationship Id="rId47" Type="http://schemas.openxmlformats.org/officeDocument/2006/relationships/hyperlink" Target="https://structure.mil.ru/management/info.htm?id=11641449@SD_Employe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tructure.mil.ru/management/info.htm?id=10330299@SD_Employee" TargetMode="External"/><Relationship Id="rId25" Type="http://schemas.openxmlformats.org/officeDocument/2006/relationships/hyperlink" Target="https://structure.mil.ru/management/info.htm?id=11865672@SD_Employee" TargetMode="External"/><Relationship Id="rId33" Type="http://schemas.openxmlformats.org/officeDocument/2006/relationships/hyperlink" Target="https://structure.mil.ru/structure/forces/strategic_rocket/management.htm" TargetMode="External"/><Relationship Id="rId38" Type="http://schemas.openxmlformats.org/officeDocument/2006/relationships/hyperlink" Target="https://structure.mil.ru/management/info.htm?id=10330299@SD_Employee" TargetMode="External"/><Relationship Id="rId46" Type="http://schemas.openxmlformats.org/officeDocument/2006/relationships/hyperlink" Target="https://structure.mil.ru/management/deputy/more.htm?id=11624656@SD_Employee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ructure.mil.ru/management/info.htm?id=11312262@SD_Employee" TargetMode="External"/><Relationship Id="rId20" Type="http://schemas.openxmlformats.org/officeDocument/2006/relationships/hyperlink" Target="https://structure.mil.ru/management/details.htm?id=12465831@SD_Employee" TargetMode="External"/><Relationship Id="rId29" Type="http://schemas.openxmlformats.org/officeDocument/2006/relationships/hyperlink" Target="https://fsvts.gov.ru/materials/0CBCBCF4AB88344EC3257463003032D9.html" TargetMode="External"/><Relationship Id="rId41" Type="http://schemas.openxmlformats.org/officeDocument/2006/relationships/hyperlink" Target="https://structure.mil.ru/management/details.htm?id=12465831@SD_Employe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structure.mil.ru/management/deputy/more.htm?id=12180610@SD_Employee" TargetMode="External"/><Relationship Id="rId32" Type="http://schemas.openxmlformats.org/officeDocument/2006/relationships/hyperlink" Target="https://structure.mil.ru/structure/forces/navy/management.htm" TargetMode="External"/><Relationship Id="rId37" Type="http://schemas.openxmlformats.org/officeDocument/2006/relationships/hyperlink" Target="https://structure.mil.ru/management/info.htm?id=11312262@SD_Employee" TargetMode="External"/><Relationship Id="rId40" Type="http://schemas.openxmlformats.org/officeDocument/2006/relationships/hyperlink" Target="https://structure.mil.ru/management/info.htm?id=11454132@SD_Employee" TargetMode="External"/><Relationship Id="rId45" Type="http://schemas.openxmlformats.org/officeDocument/2006/relationships/hyperlink" Target="https://structure.mil.ru/management/deputy/more.htm?id=12180610@SD_Employe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tructure.mil.ru/management/info.htm?id=11113936@SD_Employee" TargetMode="External"/><Relationship Id="rId23" Type="http://schemas.openxmlformats.org/officeDocument/2006/relationships/hyperlink" Target="https://structure.mil.ru/management/info.htm?id=12085848@SD_Employee" TargetMode="External"/><Relationship Id="rId28" Type="http://schemas.openxmlformats.org/officeDocument/2006/relationships/hyperlink" Target="https://fstec.ru/obshchaya-informatsiya/rukovoditeli" TargetMode="External"/><Relationship Id="rId36" Type="http://schemas.openxmlformats.org/officeDocument/2006/relationships/hyperlink" Target="https://structure.mil.ru/management/info.htm?id=11113936@SD_Employe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structure.mil.ru/management/info.htm?id=11454132@SD_Employee" TargetMode="External"/><Relationship Id="rId31" Type="http://schemas.openxmlformats.org/officeDocument/2006/relationships/hyperlink" Target="https://structure.mil.ru/structure/forces/vks/management.htm" TargetMode="External"/><Relationship Id="rId44" Type="http://schemas.openxmlformats.org/officeDocument/2006/relationships/hyperlink" Target="https://structure.mil.ru/management/info.htm?id=12085848@SD_Employ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tructure.mil.ru/management/minister.htm" TargetMode="External"/><Relationship Id="rId22" Type="http://schemas.openxmlformats.org/officeDocument/2006/relationships/hyperlink" Target="https://structure.mil.ru/management/info.htm?id=12085848@SD_Employee" TargetMode="External"/><Relationship Id="rId27" Type="http://schemas.openxmlformats.org/officeDocument/2006/relationships/hyperlink" Target="https://structure.mil.ru/management/info.htm?id=10330302@SD_Employee" TargetMode="External"/><Relationship Id="rId30" Type="http://schemas.openxmlformats.org/officeDocument/2006/relationships/hyperlink" Target="https://structure.mil.ru/structure/forces/ground/management.htm" TargetMode="External"/><Relationship Id="rId35" Type="http://schemas.openxmlformats.org/officeDocument/2006/relationships/hyperlink" Target="https://structure.mil.ru/management/minister.htm" TargetMode="External"/><Relationship Id="rId43" Type="http://schemas.openxmlformats.org/officeDocument/2006/relationships/hyperlink" Target="https://structure.mil.ru/management/info.htm?id=12085848@SD_Employee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2930</Words>
  <Characters>16702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2024-04-25T03:53:00Z</dcterms:modified>
</cp:coreProperties>
</file>