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CF" w:rsidRDefault="00F07CCF" w:rsidP="002613B4">
      <w:pPr>
        <w:pStyle w:val="1"/>
        <w:spacing w:before="0" w:line="240" w:lineRule="auto"/>
        <w:contextualSpacing/>
        <w:rPr>
          <w:rFonts w:ascii="Arial" w:hAnsi="Arial" w:cs="Arial"/>
          <w:caps/>
          <w:color w:val="000000"/>
          <w:sz w:val="36"/>
          <w:szCs w:val="36"/>
          <w:lang w:eastAsia="ru-RU"/>
        </w:rPr>
      </w:pPr>
      <w:r>
        <w:rPr>
          <w:rFonts w:ascii="Arial" w:hAnsi="Arial" w:cs="Arial"/>
          <w:caps/>
          <w:color w:val="000000"/>
          <w:sz w:val="36"/>
          <w:szCs w:val="36"/>
        </w:rPr>
        <w:t>ЧЛЕНЫ ПРАВИТЕЛЬСТВА СМОЛЕНСКОЙ ОБЛАСТИ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Style w:val="a4"/>
          <w:rFonts w:ascii="Arial" w:hAnsi="Arial" w:cs="Arial"/>
          <w:color w:val="384777"/>
        </w:rPr>
        <w:t>АНОХИН Василий Николаевич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384777"/>
        </w:rPr>
        <w:drawing>
          <wp:inline distT="0" distB="0" distL="0" distR="0">
            <wp:extent cx="952500" cy="1200150"/>
            <wp:effectExtent l="0" t="0" r="0" b="0"/>
            <wp:docPr id="10" name="Рисунок 10" descr="anohin_cadr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ohin_cadr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</w:rPr>
        <w:t>Губернатор Смоленской области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br/>
        <w:t> 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Style w:val="a4"/>
          <w:rFonts w:ascii="Arial" w:hAnsi="Arial" w:cs="Arial"/>
          <w:color w:val="384777"/>
        </w:rPr>
        <w:t>АХМЕТШИН Алмаз Салимович </w:t>
      </w:r>
    </w:p>
    <w:p w:rsidR="00F07CCF" w:rsidRDefault="001D7D61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b/>
          <w:bCs/>
          <w:noProof/>
          <w:color w:val="384777"/>
        </w:rPr>
        <w:drawing>
          <wp:inline distT="0" distB="0" distL="0" distR="0" wp14:anchorId="51387EB0" wp14:editId="7F610265">
            <wp:extent cx="1143000" cy="1228725"/>
            <wp:effectExtent l="0" t="0" r="0" b="0"/>
            <wp:docPr id="9" name="Рисунок 9" descr="Ахметшин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хметшин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CCF">
        <w:rPr>
          <w:rFonts w:ascii="Arial" w:hAnsi="Arial" w:cs="Arial"/>
          <w:color w:val="111111"/>
        </w:rPr>
        <w:t>Первый заместитель председателя Правительства Смоленской области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Родился 11 марта 1967 года в селе Бикулово Октябрьского района Татарской АССР.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Образование – высшее.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Казанский инженерно-строительный институт - специальность «Промышленное и гражданское строительство», квалификация инженер-строитель, 1991 год.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Казанский государственный университет - Президентская программа переподготовки управленческих кадров для организаций народного хозяйства - менеджер, 2004 год.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Трудовая деятельность: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1985 по 1987 - служба в рядах ВС СССР - командир отделения;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После окончания высшего учебного заведения работал: мастером-строителем, производителем работ, начальником участка МСО объединения «Татагропромстрой»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1996 – 1998 – заведующий отделом архитектуры – главный архитектор г. Нурлат и Нурлатского района.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1998 – 2002  – работа на руководящих должностях, в т.ч. главного инженера организаций и производственных объединений г. Казань.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2002 – 2008  – генеральный директор производственного объединения жилищно-коммунального хозяйства Республики Татарстан.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2008 по 2010 работал руководителем департамента, заместителем министра экологии и природных ресурсов Республики Татарстан.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2010 – 2016 – заместитель министра строительства, архитектуры и жилищно-коммунального хозяйства Республики Татарстан.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2016 по 2018 работал генеральным директором инженерного центра «Энергопрогресс» г. Казань.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2018 по 2023 – Глава Нурлатского муниципального района и г. Нурлат Республики Татарстан.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июня 2023  – заместитель Губернатора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первый заместитель председателя Правительства Смоленской области.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Style w:val="a4"/>
          <w:rFonts w:ascii="Arial" w:hAnsi="Arial" w:cs="Arial"/>
          <w:color w:val="384777"/>
        </w:rPr>
        <w:lastRenderedPageBreak/>
        <w:t>ГАПЕЕВА Анастасия Александровна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384777"/>
        </w:rPr>
        <w:drawing>
          <wp:inline distT="0" distB="0" distL="0" distR="0">
            <wp:extent cx="952500" cy="1200150"/>
            <wp:effectExtent l="0" t="0" r="0" b="0"/>
            <wp:docPr id="8" name="Рисунок 8" descr="img_4496-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4496-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</w:rPr>
        <w:t>Заместитель председателя Правительства Смоленской области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Анастасия Александровна Гапеева родилась 2 июня 1985 года в г. Смоленск. Образование – высшее, в 2007 году окончила Смоленский государственный университет (квалификация «Учитель истории»), в 2010 году – Саратовскую государственную академию права (квалификация «Юрист»).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2007 – 2008 гг. – работа в Аппарате Администрации Смоленской области, Главном управлении по обеспечению деятельности мировых судей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2008 – 2012 гг. работала на различных, в том числе руководящих должностях Департамента спорта, туризма и молодежной политики Смоленской области, управления молодежной политики, г. Смоленск.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2012 по 2016 гг. работала начальником сектора, начальником отдела Комитета по молодежной политике и взаимодействию с общественными организациями Правительства Санкт-Петербурга.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2016 года  – заместитель начальника, начальник Главного управления Смоленской области по делам молодежи и гражданско-патриотическому воспитанию.</w:t>
      </w:r>
      <w:r>
        <w:rPr>
          <w:rFonts w:ascii="Arial" w:hAnsi="Arial" w:cs="Arial"/>
          <w:color w:val="111111"/>
        </w:rPr>
        <w:br/>
        <w:t>С мая 2023 года назначена на должность заместителя Губернатора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области.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br/>
      </w:r>
      <w:r>
        <w:rPr>
          <w:rStyle w:val="a4"/>
          <w:rFonts w:ascii="Arial" w:hAnsi="Arial" w:cs="Arial"/>
          <w:color w:val="384777"/>
        </w:rPr>
        <w:t>ГУСЕВ Алексей Александрович </w:t>
      </w:r>
    </w:p>
    <w:p w:rsidR="00F07CCF" w:rsidRDefault="00F07CCF" w:rsidP="002613B4">
      <w:pPr>
        <w:pStyle w:val="news-title"/>
        <w:spacing w:before="0" w:beforeAutospacing="0" w:after="0" w:afterAutospacing="0"/>
        <w:contextualSpacing/>
        <w:rPr>
          <w:rFonts w:ascii="Arial" w:hAnsi="Arial" w:cs="Arial"/>
          <w:b/>
          <w:bCs/>
          <w:color w:val="0B54AD"/>
          <w:sz w:val="20"/>
          <w:szCs w:val="20"/>
        </w:rPr>
      </w:pPr>
      <w:r>
        <w:rPr>
          <w:rFonts w:ascii="Arial" w:hAnsi="Arial" w:cs="Arial"/>
          <w:b/>
          <w:bCs/>
          <w:noProof/>
          <w:color w:val="384777"/>
        </w:rPr>
        <w:drawing>
          <wp:inline distT="0" distB="0" distL="0" distR="0">
            <wp:extent cx="952500" cy="1228725"/>
            <wp:effectExtent l="0" t="0" r="0" b="0"/>
            <wp:docPr id="7" name="Рисунок 7" descr="photo_52132868769228915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_52132868769228915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1EC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Заместитель председателя Правительства Смоленской области</w:t>
      </w:r>
      <w:r>
        <w:rPr>
          <w:rFonts w:ascii="Arial" w:hAnsi="Arial" w:cs="Arial"/>
          <w:color w:val="111111"/>
        </w:rPr>
        <w:br/>
      </w:r>
      <w:r w:rsidR="00A541EC">
        <w:rPr>
          <w:rFonts w:ascii="Arial" w:hAnsi="Arial" w:cs="Arial"/>
          <w:color w:val="111111"/>
        </w:rPr>
        <w:t>Алексей Александрович Гусев родился 28 марта 1982 года в г. Гайжюнай Литовской ССР. Образование – высшее: в 2004 году окончил Академию экономической безопасности МВД России, в 2008 году – Московский государственный университет экономики, статистики и информатики. Кандидат экономических наук, MBA.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Действительный государственный советник Российской Федерации 3 класса.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2002 – 2003 гг. – служба в органах налоговой полиции РФ.</w:t>
      </w:r>
      <w:r>
        <w:rPr>
          <w:rFonts w:ascii="Arial" w:hAnsi="Arial" w:cs="Arial"/>
          <w:color w:val="111111"/>
        </w:rPr>
        <w:br/>
        <w:t>В 2003 – 2008 гг. – служба в органах внутренних дел РФ.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t>В 2008 – 2017 гг. работал на различных должностях в Сбербанке России (г. Москва).</w:t>
      </w:r>
      <w:r>
        <w:rPr>
          <w:rFonts w:ascii="Arial" w:hAnsi="Arial" w:cs="Arial"/>
          <w:color w:val="111111"/>
        </w:rPr>
        <w:br/>
        <w:t>С марта 2017 года по ноябрь 2018 года занимал должность начальника Департамента имущественных и земельных отношений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2018 по 2022 гг. работал заместителем губернатора – начальником Департамента имущественных и земельных отношений Смоленской области, заместителем Губернатора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2022 по 2023 гг.– помощник Заместителя Председателя Правительства РФ М.Ш. Хуснуллина.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июня 2023 года – заместитель Губернатора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области.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 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 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Style w:val="a4"/>
          <w:rFonts w:ascii="Arial" w:hAnsi="Arial" w:cs="Arial"/>
          <w:color w:val="384777"/>
        </w:rPr>
        <w:t>КУЧУМОВ Алексей Валерьевич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384777"/>
        </w:rPr>
        <w:drawing>
          <wp:inline distT="0" distB="0" distL="0" distR="0">
            <wp:extent cx="952500" cy="1247775"/>
            <wp:effectExtent l="0" t="0" r="0" b="0"/>
            <wp:docPr id="6" name="Рисунок 6" descr="dsc_3782_12345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_3782_12345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</w:rPr>
        <w:t>Заместитель председателя Правительства Смоленской области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Алексей Валерьевич Кучумов родился 7 декабря 1979 года в г. Рязань. Образование – высшее, в 2002 году окончил Академию налоговой полиции Федеральной службы налоговой полиции России. Кандидат экономических наук.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2001 – 2003 гг. – служба в федеральных органах налоговой полиции РФ.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2003 – 2011 гг. – служба в органах внутренних дел РФ, Академия экономической безопасности МВД РФ (г. Москва).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2011 по 2014 гг. работал в Аппарате Правительства РФ, Министерстве строительства и жилищно-коммунального хозяйства РФ.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2014 – 2016 гг. – работа на руководящих должностях различных организаций г. Москва.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2016 – 2022 гг. – ректор ФГБОУ ВО «Смоленская государственная сельскохозяйственная академия».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2022 по 2023 гг. – работа в учреждениях высшего профессионального образования г. Москва (Московский государственный университет пищевых производств, Пущинский государственный естественно-научный институт, Российский биотехнологический университет) в должностях проректора, исполняющего обязанности ректора.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2023 году – советник Губернатора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мая 2023 года назначен на должность заместителя Губернатора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Женат, воспитывает четверых детей.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r>
        <w:rPr>
          <w:rStyle w:val="a4"/>
          <w:rFonts w:ascii="Arial" w:hAnsi="Arial" w:cs="Arial"/>
          <w:color w:val="384777"/>
        </w:rPr>
        <w:t>МАКАРОВА Виктория Николаевна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384777"/>
        </w:rPr>
        <w:lastRenderedPageBreak/>
        <w:drawing>
          <wp:inline distT="0" distB="0" distL="0" distR="0">
            <wp:extent cx="952500" cy="1181100"/>
            <wp:effectExtent l="0" t="0" r="0" b="0"/>
            <wp:docPr id="5" name="Рисунок 5" descr="makarov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karov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</w:rPr>
        <w:t>Заместитель председателя Правительства Смоленской области - министр здравоохранения Смоленской области</w:t>
      </w:r>
    </w:p>
    <w:p w:rsidR="00A541EC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 </w:t>
      </w:r>
      <w:r w:rsidR="00A541EC">
        <w:rPr>
          <w:rFonts w:ascii="Arial" w:hAnsi="Arial" w:cs="Arial"/>
          <w:color w:val="111111"/>
        </w:rPr>
        <w:t>Виктория Николаевна Макарова родилась 16 мая 1970 года в городе Смоленске. Образование – высшее, в 1993 году окончила Смоленский государственный медицинский институт по специальности «Педиатрия».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 окончании института в 1993-2003 годах работала в г. Череповец врачом-интерном, участковым врачом-педиатром, заведующей педиатрическим отделением детской поликлиники.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2003 по 2007 год – врач-педиатр, заведующая педиатрическим отделением поликлиники №7 г. Смоленск.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2007-2013 гг. работала главным специалистом лечебного отдела управления здравоохранения администрации города Смоленска, начальником отдела организации медицинской помощи детям и службы родовспоможения в Департаменте Смоленской области по здравоохранению.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2013 года – главный врач Смоленской областной детской клинической больницы.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2020 году избрана председателем Смоленского городского Совета VI созыва. Обязанности исполняла не на постоянной основе.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 декабря 2021 года – заместитель Губернатора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и.о. заместителя председателя Правительства Смоленской области - министра здравоохранения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января 2024 – заместитель председателя Правительства Смоленской области - министр здравоохранения Смоленской области.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br/>
      </w:r>
      <w:r>
        <w:rPr>
          <w:rStyle w:val="a4"/>
          <w:rFonts w:ascii="Arial" w:hAnsi="Arial" w:cs="Arial"/>
          <w:color w:val="384777"/>
        </w:rPr>
        <w:t>САВИНА Инна Анатольевна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384777"/>
        </w:rPr>
        <w:drawing>
          <wp:inline distT="0" distB="0" distL="0" distR="0">
            <wp:extent cx="952500" cy="1304925"/>
            <wp:effectExtent l="0" t="0" r="0" b="0"/>
            <wp:docPr id="4" name="Рисунок 4" descr="savina-inna-anatolevn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vina-inna-anatolevn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</w:rPr>
        <w:t>Заместитель председателя Правительства Смоленской области - министр финансов Смоленской области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Инна Анатольевна Савина родилась 26 ноября в 1966 году в городе Смоленске. Образование – высшее, в 1989 году окончила Московский финансовый институт по специальности «Экономист».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 окончании института в 1989 – 1992 годах работала старшим экономистом, экономистом 2 категории, экономистом 1 категории сектора отраслей местного подчинения отдела финансов, финансовых норм и нормативов отраслей народного хозяйства Финансового управления, г. Смоленск.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1992 году - ведущий экономист сектора финансирования народного хозяйства отдела финансов отраслей народного хозяйства, Финансовое управление при Главе администрации Смоленской области, г. Смоленск.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>С 1992 по 1993 год - ведущий экономист, главный экономист отдела прогнозирования налогов и доходов, Департамент финансов при Главе администрации Смоленской области, г. Смоленск.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1993 по 1998 год - заместитель начальника бюджетного отдела, Финансовое управление при администрации Смоленской области, г. Смоленск.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1998 по 2002 год - заместитель начальника бюджетного отдела, Главное финансовое управление Смоленской области, г. Смоленск.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2002 по 2006 год работала заместителем начальника бюджетного отдела, заместителем начальника отдела по управлению бюджетным процессом и внутренним долгом - начальником сектора управления бюджетным процессом, Департамент финансов, бюджета и государственного заказа Смоленской области, г. Смоленск.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2006 по 2008 - заместитель начальника Департамента, Департамент финансов, бюджета и государственного заказа Смоленской области, г. Смоленск.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2008 по 2012 занимала должность первого заместителя начальника Департамента, Департамент бюджета и финансов Смоленской области, г. Смоленск.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2012 по 2022 - начальник Департамента, Департамент бюджета и финансов Смоленской области, г. Смоленск.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2022 - заместитель Губернатора Смоленской области - начальник Департамента бюджета и финансов Смоленской области, г. Смоленск.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 - министр финансов Смоленской области.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r>
        <w:rPr>
          <w:rStyle w:val="a4"/>
          <w:rFonts w:ascii="Arial" w:hAnsi="Arial" w:cs="Arial"/>
          <w:color w:val="384777"/>
        </w:rPr>
        <w:t>СВИРИДЕНКОВ Юрий Сергеевич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384777"/>
        </w:rPr>
        <w:drawing>
          <wp:inline distT="0" distB="0" distL="0" distR="0">
            <wp:extent cx="952500" cy="1266825"/>
            <wp:effectExtent l="0" t="0" r="0" b="0"/>
            <wp:docPr id="3" name="Рисунок 3" descr="sviridenkov_030919_100_1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viridenkov_030919_100_13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</w:rPr>
        <w:t>Заместитель председателя Правительства Смоленской области - руководитель Аппарата Правительства Смоленской области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Юрий Сергеевич Свириденков родился 19 августа 1985 года в городе Ярцево Смоленской области. Образование – высшее, в 2007 году окончил НОУ ВПО «Смоленский гуманитарный университет» по специальности «География», в 2015 году – ОЧУ ВО «Международный юридический институт» (г. Москва) по специальности «Юриспруденция».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2007 по 2008 год работал в Администрации муниципального образования Ярцевское городское поселение Ярцевского района Смоленской области специалистом отдела имущественных и земельных отношений.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2008 – 2010 гг. – работа в Аппарате Администрации Смоленской области, Главном управлении международных связей, регионального сотрудничества и туризма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2010 по 2019 годы – работал на различных, в том числе, руководящих должностях в Аппарате Администрации Смоленской области, включая должность первого заместителя руководителя Аппарата Администрации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Со 2 сентября 2019 года приступил к исполнению обязанностей заместителя Губернатора Смоленской области – руководителя Аппарата Администрации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>25 ноября 2021 года назначен на должность первого заместителя Губернатора Смоленской области - руководителя Аппарата Администрации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26 мая 2023 года назначен на должность заместителя Губернатора Смоленской области - руководителя Аппарата Администрации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 - руководитель Аппарата Правительства Смоленской области.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 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br/>
      </w:r>
      <w:r>
        <w:rPr>
          <w:rStyle w:val="a4"/>
          <w:rFonts w:ascii="Arial" w:hAnsi="Arial" w:cs="Arial"/>
          <w:color w:val="384777"/>
        </w:rPr>
        <w:t>СТРЕЛЬЦОВ Алексей Владимирович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384777"/>
        </w:rPr>
        <w:drawing>
          <wp:inline distT="0" distB="0" distL="0" distR="0">
            <wp:extent cx="952500" cy="1266825"/>
            <wp:effectExtent l="0" t="0" r="0" b="0"/>
            <wp:docPr id="2" name="Рисунок 2" descr="strelcov_100_13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relcov_100_13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</w:rPr>
        <w:t>Заместитель председателя Правительства Смоленской области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Стрельцов Алексей Владимирович родился 1 сентября 1979 года в г. Смоленске. Образование – высшее: в 2002 окончил Московский энергетический институт (технический университет). В 2018 году прошел повышение квалификации  в РАНХиГС.  </w:t>
      </w:r>
      <w:r>
        <w:rPr>
          <w:rFonts w:ascii="Arial" w:hAnsi="Arial" w:cs="Arial"/>
          <w:color w:val="111111"/>
        </w:rPr>
        <w:br/>
        <w:t>Трудовую деятельность начал в 2002 году в Смоленске: работал инженером-технологом, экспертом отдела внешнеэкономических связей, заместителем начальника отдела экспортно-импортных операций на ОАО «ПО «Кристалл».  </w:t>
      </w:r>
      <w:r>
        <w:rPr>
          <w:rFonts w:ascii="Arial" w:hAnsi="Arial" w:cs="Arial"/>
          <w:color w:val="111111"/>
        </w:rPr>
        <w:br/>
        <w:t>С 2010 по 2014 гг. заместитель генерального директора – директор по продажам в ООО «Ювелирная группа «Смоленские бриллианты».  </w:t>
      </w:r>
      <w:r>
        <w:rPr>
          <w:rFonts w:ascii="Arial" w:hAnsi="Arial" w:cs="Arial"/>
          <w:color w:val="111111"/>
        </w:rPr>
        <w:br/>
        <w:t>С 2014 по 2016 гг. работал в коммерческих структурах на руководящих должностях. </w:t>
      </w:r>
      <w:r>
        <w:rPr>
          <w:rFonts w:ascii="Arial" w:hAnsi="Arial" w:cs="Arial"/>
          <w:color w:val="111111"/>
        </w:rPr>
        <w:br/>
        <w:t>С 2016 по 2018 гг. работал заместителем начальника Департамента инвестиционного развития Смоленской области. </w:t>
      </w:r>
      <w:r>
        <w:rPr>
          <w:rFonts w:ascii="Arial" w:hAnsi="Arial" w:cs="Arial"/>
          <w:color w:val="111111"/>
        </w:rPr>
        <w:br/>
        <w:t>С 2018 по 2020 гг. А. В. Стрельцов работал исполнительным директором ООО «Смоленский КХП». </w:t>
      </w:r>
      <w:r>
        <w:rPr>
          <w:rFonts w:ascii="Arial" w:hAnsi="Arial" w:cs="Arial"/>
          <w:color w:val="111111"/>
        </w:rPr>
        <w:br/>
        <w:t>С 31 марта 2020 года является заместителем Губернатора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Женат, воспитывает троих сыновей.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r>
        <w:rPr>
          <w:rStyle w:val="a4"/>
          <w:rFonts w:ascii="Arial" w:hAnsi="Arial" w:cs="Arial"/>
          <w:color w:val="384777"/>
        </w:rPr>
        <w:t>ХОМУТОВА Вита Михайловна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384777"/>
        </w:rPr>
        <w:drawing>
          <wp:inline distT="0" distB="0" distL="0" distR="0">
            <wp:extent cx="952500" cy="1266825"/>
            <wp:effectExtent l="0" t="0" r="0" b="0"/>
            <wp:docPr id="1" name="Рисунок 1" descr="Хомутова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омутова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</w:rPr>
        <w:t>Заместитель председателя Правительства Смоленской области</w:t>
      </w:r>
    </w:p>
    <w:p w:rsidR="00A541EC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> </w:t>
      </w:r>
      <w:r w:rsidR="00A541EC">
        <w:rPr>
          <w:rFonts w:ascii="Arial" w:hAnsi="Arial" w:cs="Arial"/>
          <w:color w:val="111111"/>
        </w:rPr>
        <w:t>Вита Михайловна Хомутова родилась 26 января 1969 года в городе Брянске. Образование – высшее, в 1993 году окончила Смоленский государственный педагогический институт по специальности «Учитель истории и социально-политических дисциплин».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Трудовую деятельность начала в 1986 году на кафедре истории КПСС и марксистско-ленинской философии Смоленского филиала МЭИ.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1993 по 2008 год работала учителем истории, заместителем директора по учебно-воспитательной работе муниципального образовательного учреждения средняя школа №27 города Смоленска.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2008 – 2019 гг. – работа на различных, в том числе руководящих должностях в Департаменте Смоленской области по социальному развитию, включая должности начальника управления семейной политики и демографического развития, заместителя начальника Департамента.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2019 по 2020 год работала начальником Департамента Смоленской области по образованию и науке.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21 сентября 2020 года - заместитель Губернатора Смоленской области.</w:t>
      </w:r>
    </w:p>
    <w:p w:rsidR="00A541EC" w:rsidRDefault="00A541EC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области.</w:t>
      </w: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</w:p>
    <w:p w:rsidR="00F07CCF" w:rsidRDefault="00F07CCF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 </w:t>
      </w:r>
    </w:p>
    <w:p w:rsidR="00BB4F07" w:rsidRDefault="00BB4F07" w:rsidP="00BB4F07">
      <w:pPr>
        <w:pStyle w:val="1"/>
        <w:spacing w:before="0" w:after="375"/>
        <w:rPr>
          <w:rFonts w:ascii="Arial" w:hAnsi="Arial" w:cs="Arial"/>
          <w:caps/>
          <w:color w:val="000000"/>
          <w:sz w:val="36"/>
          <w:szCs w:val="36"/>
          <w:lang w:eastAsia="ru-RU"/>
        </w:rPr>
      </w:pPr>
      <w:r>
        <w:rPr>
          <w:rFonts w:ascii="Arial" w:hAnsi="Arial" w:cs="Arial"/>
          <w:caps/>
          <w:color w:val="000000"/>
          <w:sz w:val="36"/>
          <w:szCs w:val="36"/>
        </w:rPr>
        <w:t>СПИСОК ИСПОЛНИТЕЛЬНЫХ ОРГАНОВ</w:t>
      </w:r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  <w:szCs w:val="24"/>
        </w:rPr>
      </w:pPr>
      <w:hyperlink r:id="rId25" w:history="1">
        <w:r>
          <w:rPr>
            <w:rStyle w:val="a5"/>
            <w:rFonts w:ascii="Arial" w:hAnsi="Arial" w:cs="Arial"/>
            <w:color w:val="384777"/>
          </w:rPr>
          <w:t>Правительство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26" w:tgtFrame="_blank" w:history="1">
        <w:r>
          <w:rPr>
            <w:rStyle w:val="a5"/>
            <w:rFonts w:ascii="Arial" w:hAnsi="Arial" w:cs="Arial"/>
            <w:color w:val="384777"/>
          </w:rPr>
          <w:t>Аппарат Правительства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27" w:tgtFrame="_blank" w:history="1">
        <w:r>
          <w:rPr>
            <w:rStyle w:val="a5"/>
            <w:rFonts w:ascii="Arial" w:hAnsi="Arial" w:cs="Arial"/>
            <w:color w:val="384777"/>
          </w:rPr>
          <w:t>Представительство Правительства Смоленской области при Правительстве Российской Федерации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28" w:tgtFrame="_blank" w:history="1">
        <w:r>
          <w:rPr>
            <w:rStyle w:val="a5"/>
            <w:rFonts w:ascii="Arial" w:hAnsi="Arial" w:cs="Arial"/>
            <w:color w:val="384777"/>
          </w:rPr>
          <w:t>Министерство финансов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29" w:tgtFrame="_blank" w:history="1">
        <w:r>
          <w:rPr>
            <w:rStyle w:val="a5"/>
            <w:rFonts w:ascii="Arial" w:hAnsi="Arial" w:cs="Arial"/>
            <w:color w:val="384777"/>
          </w:rPr>
          <w:t>Министерство Смоленской области по внутренней политике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30" w:tgtFrame="_blank" w:history="1">
        <w:r>
          <w:rPr>
            <w:rStyle w:val="a5"/>
            <w:rFonts w:ascii="Arial" w:hAnsi="Arial" w:cs="Arial"/>
            <w:color w:val="384777"/>
          </w:rPr>
          <w:t>Министерство Смоленской области по осуществлению контроля и взаимодействию с административными органами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31" w:tgtFrame="_blank" w:history="1">
        <w:r>
          <w:rPr>
            <w:rStyle w:val="a5"/>
            <w:rFonts w:ascii="Arial" w:hAnsi="Arial" w:cs="Arial"/>
            <w:color w:val="384777"/>
          </w:rPr>
          <w:t>Министерство имущественных и земельных отношений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32" w:history="1">
        <w:r>
          <w:rPr>
            <w:rStyle w:val="a5"/>
            <w:rFonts w:ascii="Arial" w:hAnsi="Arial" w:cs="Arial"/>
            <w:color w:val="384777"/>
          </w:rPr>
          <w:t>Министерство экономического развития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33" w:tgtFrame="_blank" w:history="1">
        <w:r>
          <w:rPr>
            <w:rStyle w:val="a5"/>
            <w:rFonts w:ascii="Arial" w:hAnsi="Arial" w:cs="Arial"/>
            <w:color w:val="384777"/>
          </w:rPr>
          <w:t>Министерство инвестиционного развития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34" w:tgtFrame="_blank" w:history="1">
        <w:r>
          <w:rPr>
            <w:rStyle w:val="a5"/>
            <w:rFonts w:ascii="Arial" w:hAnsi="Arial" w:cs="Arial"/>
            <w:color w:val="384777"/>
          </w:rPr>
          <w:t>Министерство промышленности и торговли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35" w:tgtFrame="_blank" w:history="1">
        <w:r>
          <w:rPr>
            <w:rStyle w:val="a5"/>
            <w:rFonts w:ascii="Arial" w:hAnsi="Arial" w:cs="Arial"/>
            <w:color w:val="384777"/>
          </w:rPr>
          <w:t>Министерство транспорта и дорожного хозяйства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36" w:tgtFrame="_blank" w:history="1">
        <w:r>
          <w:rPr>
            <w:rStyle w:val="a5"/>
            <w:rFonts w:ascii="Arial" w:hAnsi="Arial" w:cs="Arial"/>
            <w:color w:val="384777"/>
          </w:rPr>
          <w:t>Министерство социального развития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37" w:tgtFrame="_blank" w:history="1">
        <w:r>
          <w:rPr>
            <w:rStyle w:val="a5"/>
            <w:rFonts w:ascii="Arial" w:hAnsi="Arial" w:cs="Arial"/>
            <w:color w:val="384777"/>
          </w:rPr>
          <w:t>Министерство здравоохранения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38" w:tgtFrame="_blank" w:history="1">
        <w:r>
          <w:rPr>
            <w:rStyle w:val="a5"/>
            <w:rFonts w:ascii="Arial" w:hAnsi="Arial" w:cs="Arial"/>
            <w:color w:val="384777"/>
          </w:rPr>
          <w:t>Министерство образования и науки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39" w:tgtFrame="_blank" w:history="1">
        <w:r>
          <w:rPr>
            <w:rStyle w:val="a5"/>
            <w:rFonts w:ascii="Arial" w:hAnsi="Arial" w:cs="Arial"/>
            <w:color w:val="384777"/>
          </w:rPr>
          <w:t>Министерство культуры и туризма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40" w:tgtFrame="_blank" w:history="1">
        <w:r>
          <w:rPr>
            <w:rStyle w:val="a5"/>
            <w:rFonts w:ascii="Arial" w:hAnsi="Arial" w:cs="Arial"/>
            <w:color w:val="384777"/>
          </w:rPr>
          <w:t>Министерство цифрового развития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41" w:tgtFrame="_blank" w:history="1">
        <w:r>
          <w:rPr>
            <w:rStyle w:val="a5"/>
            <w:rFonts w:ascii="Arial" w:hAnsi="Arial" w:cs="Arial"/>
            <w:color w:val="384777"/>
          </w:rPr>
          <w:t>Министерство занятости населения и трудовой миграции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42" w:tgtFrame="_blank" w:history="1">
        <w:r>
          <w:rPr>
            <w:rStyle w:val="a5"/>
            <w:rFonts w:ascii="Arial" w:hAnsi="Arial" w:cs="Arial"/>
            <w:color w:val="384777"/>
          </w:rPr>
          <w:t>Министерство сельского хозяйства и продовольствия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43" w:tgtFrame="_blank" w:history="1">
        <w:r>
          <w:rPr>
            <w:rStyle w:val="a5"/>
            <w:rFonts w:ascii="Arial" w:hAnsi="Arial" w:cs="Arial"/>
            <w:color w:val="384777"/>
          </w:rPr>
          <w:t>Министерство природных ресурсов и экологии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44" w:tgtFrame="_blank" w:history="1">
        <w:r>
          <w:rPr>
            <w:rStyle w:val="a5"/>
            <w:rFonts w:ascii="Arial" w:hAnsi="Arial" w:cs="Arial"/>
            <w:color w:val="384777"/>
          </w:rPr>
          <w:t>Министерство лесного хозяйства и охраны объектов животного мира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45" w:tgtFrame="_blank" w:history="1">
        <w:r>
          <w:rPr>
            <w:rStyle w:val="a5"/>
            <w:rFonts w:ascii="Arial" w:hAnsi="Arial" w:cs="Arial"/>
            <w:color w:val="384777"/>
          </w:rPr>
          <w:t>Министерство архитектуры и строительства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46" w:tgtFrame="_blank" w:history="1">
        <w:r>
          <w:rPr>
            <w:rStyle w:val="a5"/>
            <w:rFonts w:ascii="Arial" w:hAnsi="Arial" w:cs="Arial"/>
            <w:color w:val="384777"/>
          </w:rPr>
          <w:t>Министерство жилищно-коммунального хозяйства, энергетики и тарифной политики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47" w:tgtFrame="_blank" w:history="1">
        <w:r>
          <w:rPr>
            <w:rStyle w:val="a5"/>
            <w:rFonts w:ascii="Arial" w:hAnsi="Arial" w:cs="Arial"/>
            <w:color w:val="384777"/>
          </w:rPr>
          <w:t>Министерство спорта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48" w:tgtFrame="_blank" w:history="1">
        <w:r>
          <w:rPr>
            <w:rStyle w:val="a5"/>
            <w:rFonts w:ascii="Arial" w:hAnsi="Arial" w:cs="Arial"/>
            <w:color w:val="384777"/>
          </w:rPr>
          <w:t>Главное управление государственного строительного и технического надзора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49" w:tgtFrame="_blank" w:history="1">
        <w:r>
          <w:rPr>
            <w:rStyle w:val="a5"/>
            <w:rFonts w:ascii="Arial" w:hAnsi="Arial" w:cs="Arial"/>
            <w:color w:val="384777"/>
          </w:rPr>
          <w:t>Главное управление Смоленской области по регулированию контрактной системы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50" w:tgtFrame="_blank" w:history="1">
        <w:r>
          <w:rPr>
            <w:rStyle w:val="a5"/>
            <w:rFonts w:ascii="Arial" w:hAnsi="Arial" w:cs="Arial"/>
            <w:color w:val="384777"/>
          </w:rPr>
          <w:t>Главное управление записи актов гражданского состояния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51" w:tgtFrame="_blank" w:history="1">
        <w:r>
          <w:rPr>
            <w:rStyle w:val="a5"/>
            <w:rFonts w:ascii="Arial" w:hAnsi="Arial" w:cs="Arial"/>
            <w:color w:val="384777"/>
          </w:rPr>
          <w:t>Главное управление «Государственная жилищная инспекция Смоленской области»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52" w:tgtFrame="_blank" w:history="1">
        <w:r>
          <w:rPr>
            <w:rStyle w:val="a5"/>
            <w:rFonts w:ascii="Arial" w:hAnsi="Arial" w:cs="Arial"/>
            <w:color w:val="384777"/>
          </w:rPr>
          <w:t>Главное управление ветеринарии Смоленской области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53" w:tgtFrame="_blank" w:history="1">
        <w:r>
          <w:rPr>
            <w:rStyle w:val="a5"/>
            <w:rFonts w:ascii="Arial" w:hAnsi="Arial" w:cs="Arial"/>
            <w:color w:val="384777"/>
          </w:rPr>
          <w:t>Главное управление Смоленской области по обеспечению деятельности противопожарно-спасательной службы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54" w:tgtFrame="_blank" w:history="1">
        <w:r>
          <w:rPr>
            <w:rStyle w:val="a5"/>
            <w:rFonts w:ascii="Arial" w:hAnsi="Arial" w:cs="Arial"/>
            <w:color w:val="384777"/>
          </w:rPr>
          <w:t>Главное управление Смоленской области по делам молодежи и гражданско-патриотическому воспитанию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55" w:tgtFrame="_blank" w:history="1">
        <w:r>
          <w:rPr>
            <w:rStyle w:val="a5"/>
            <w:rFonts w:ascii="Arial" w:hAnsi="Arial" w:cs="Arial"/>
            <w:color w:val="384777"/>
          </w:rPr>
          <w:t>Главное управление Смоленской области по культурному наследию</w:t>
        </w:r>
      </w:hyperlink>
    </w:p>
    <w:p w:rsidR="00BB4F07" w:rsidRDefault="00BB4F07" w:rsidP="00BB4F07">
      <w:pPr>
        <w:numPr>
          <w:ilvl w:val="0"/>
          <w:numId w:val="1"/>
        </w:numPr>
        <w:spacing w:after="120" w:line="240" w:lineRule="auto"/>
        <w:ind w:left="0"/>
        <w:rPr>
          <w:rFonts w:ascii="Arial" w:hAnsi="Arial" w:cs="Arial"/>
          <w:color w:val="111111"/>
        </w:rPr>
      </w:pPr>
      <w:hyperlink r:id="rId56" w:tgtFrame="_blank" w:history="1">
        <w:r>
          <w:rPr>
            <w:rStyle w:val="a5"/>
            <w:rFonts w:ascii="Arial" w:hAnsi="Arial" w:cs="Arial"/>
            <w:color w:val="384777"/>
          </w:rPr>
          <w:t>Служба по обеспечению деятельности мировых судей Смоленской области</w:t>
        </w:r>
      </w:hyperlink>
    </w:p>
    <w:p w:rsidR="00BB4F07" w:rsidRDefault="00BB4F07" w:rsidP="002613B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bookmarkStart w:id="0" w:name="_GoBack"/>
      <w:bookmarkEnd w:id="0"/>
    </w:p>
    <w:p w:rsidR="00243221" w:rsidRPr="001C34A2" w:rsidRDefault="00243221" w:rsidP="002613B4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E0D2C"/>
    <w:multiLevelType w:val="multilevel"/>
    <w:tmpl w:val="E5E2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7D61"/>
    <w:rsid w:val="00243221"/>
    <w:rsid w:val="0025133F"/>
    <w:rsid w:val="002613B4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41EC"/>
    <w:rsid w:val="00BB4F07"/>
    <w:rsid w:val="00BE110E"/>
    <w:rsid w:val="00C76735"/>
    <w:rsid w:val="00F07CC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9788"/>
  <w15:docId w15:val="{86BAA8EB-6834-413F-82A7-4057950C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title">
    <w:name w:val="news-title"/>
    <w:basedOn w:val="a"/>
    <w:rsid w:val="00F07CC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95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0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136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9718">
                      <w:marLeft w:val="0"/>
                      <w:marRight w:val="-66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dmin-smolensk.ru/files/651/dsc_3782_1234560.jpg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apparat.admin-smolensk.ru/" TargetMode="External"/><Relationship Id="rId39" Type="http://schemas.openxmlformats.org/officeDocument/2006/relationships/hyperlink" Target="https://kultura.admin-smolensk.ru/" TargetMode="External"/><Relationship Id="rId21" Type="http://schemas.openxmlformats.org/officeDocument/2006/relationships/hyperlink" Target="https://www.admin-smolensk.ru/files/651/strelcov.jpg" TargetMode="External"/><Relationship Id="rId34" Type="http://schemas.openxmlformats.org/officeDocument/2006/relationships/hyperlink" Target="https://dpt.admin-smolensk.ru/" TargetMode="External"/><Relationship Id="rId42" Type="http://schemas.openxmlformats.org/officeDocument/2006/relationships/hyperlink" Target="https://selhoz.admin-smolensk.ru/" TargetMode="External"/><Relationship Id="rId47" Type="http://schemas.openxmlformats.org/officeDocument/2006/relationships/hyperlink" Target="https://sport.admin-smolensk.ru/" TargetMode="External"/><Relationship Id="rId50" Type="http://schemas.openxmlformats.org/officeDocument/2006/relationships/hyperlink" Target="https://zags.admin-smolensk.ru/" TargetMode="External"/><Relationship Id="rId55" Type="http://schemas.openxmlformats.org/officeDocument/2006/relationships/hyperlink" Target="https://kult-nasledie.admin-smolensk.ru/" TargetMode="External"/><Relationship Id="rId7" Type="http://schemas.openxmlformats.org/officeDocument/2006/relationships/hyperlink" Target="https://www.admin-smolensk.ru/files/1559/ahmetshin_as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admin-smolensk.ru/files/1534/savina_ia.jpg" TargetMode="External"/><Relationship Id="rId25" Type="http://schemas.openxmlformats.org/officeDocument/2006/relationships/hyperlink" Target="https://www.admin-smolensk.ru/authorities/administraciya_oblasti/" TargetMode="External"/><Relationship Id="rId33" Type="http://schemas.openxmlformats.org/officeDocument/2006/relationships/hyperlink" Target="https://dep-invest.admin-smolensk.ru/" TargetMode="External"/><Relationship Id="rId38" Type="http://schemas.openxmlformats.org/officeDocument/2006/relationships/hyperlink" Target="https://edu.admin-smolensk.ru/" TargetMode="External"/><Relationship Id="rId46" Type="http://schemas.openxmlformats.org/officeDocument/2006/relationships/hyperlink" Target="https://rek.admin-smolensk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dvp.admin-smolensk.ru/" TargetMode="External"/><Relationship Id="rId41" Type="http://schemas.openxmlformats.org/officeDocument/2006/relationships/hyperlink" Target="https://zan.admin-smolensk.ru/" TargetMode="External"/><Relationship Id="rId54" Type="http://schemas.openxmlformats.org/officeDocument/2006/relationships/hyperlink" Target="https://smolpatriot.admin-smolensk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admin-smolensk.ru/files/651/photo_5213286876922891513.jpg" TargetMode="External"/><Relationship Id="rId24" Type="http://schemas.openxmlformats.org/officeDocument/2006/relationships/image" Target="media/image10.jpeg"/><Relationship Id="rId32" Type="http://schemas.openxmlformats.org/officeDocument/2006/relationships/hyperlink" Target="https://econ.admin-smolensk.ru/" TargetMode="External"/><Relationship Id="rId37" Type="http://schemas.openxmlformats.org/officeDocument/2006/relationships/hyperlink" Target="https://zdrav-smolensk.ru/" TargetMode="External"/><Relationship Id="rId40" Type="http://schemas.openxmlformats.org/officeDocument/2006/relationships/hyperlink" Target="https://its.admin-smolensk.ru/" TargetMode="External"/><Relationship Id="rId45" Type="http://schemas.openxmlformats.org/officeDocument/2006/relationships/hyperlink" Target="https://stjkh.admin-smolensk.ru/" TargetMode="External"/><Relationship Id="rId53" Type="http://schemas.openxmlformats.org/officeDocument/2006/relationships/hyperlink" Target="https://gugzipb.admin-smolensk.ru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admin-smolensk.ru/files/651/anohin_cadr2.jpg" TargetMode="External"/><Relationship Id="rId15" Type="http://schemas.openxmlformats.org/officeDocument/2006/relationships/hyperlink" Target="https://www.admin-smolensk.ru/files/651/makarova.jpeg" TargetMode="External"/><Relationship Id="rId23" Type="http://schemas.openxmlformats.org/officeDocument/2006/relationships/hyperlink" Target="https://www.admin-smolensk.ru/files/651/resize/v-m-homutova-itog_100_133.jpeg" TargetMode="External"/><Relationship Id="rId28" Type="http://schemas.openxmlformats.org/officeDocument/2006/relationships/hyperlink" Target="https://fin.smolensk.ru/" TargetMode="External"/><Relationship Id="rId36" Type="http://schemas.openxmlformats.org/officeDocument/2006/relationships/hyperlink" Target="https://socrazvitie.admin-smolensk.ru/" TargetMode="External"/><Relationship Id="rId49" Type="http://schemas.openxmlformats.org/officeDocument/2006/relationships/hyperlink" Target="https://goszakaz.admin-smolensk.ru/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admin-smolensk.ru/files/651/sviridenkov_030919.jpg" TargetMode="External"/><Relationship Id="rId31" Type="http://schemas.openxmlformats.org/officeDocument/2006/relationships/hyperlink" Target="https://depim.admin-smolensk.ru/" TargetMode="External"/><Relationship Id="rId44" Type="http://schemas.openxmlformats.org/officeDocument/2006/relationships/hyperlink" Target="https://les.admin-smolensk.ru/" TargetMode="External"/><Relationship Id="rId52" Type="http://schemas.openxmlformats.org/officeDocument/2006/relationships/hyperlink" Target="https://vet.admin-smolen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min-smolensk.ru/files/651/img_4496-2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pred.admin-smolensk.ru/" TargetMode="External"/><Relationship Id="rId30" Type="http://schemas.openxmlformats.org/officeDocument/2006/relationships/hyperlink" Target="https://kontrol.admin-smolensk.ru/" TargetMode="External"/><Relationship Id="rId35" Type="http://schemas.openxmlformats.org/officeDocument/2006/relationships/hyperlink" Target="https://deptransdor.admin-smolensk.ru/" TargetMode="External"/><Relationship Id="rId43" Type="http://schemas.openxmlformats.org/officeDocument/2006/relationships/hyperlink" Target="https://prirod.admin-smolensk.ru/" TargetMode="External"/><Relationship Id="rId48" Type="http://schemas.openxmlformats.org/officeDocument/2006/relationships/hyperlink" Target="https://gstn.admin-smolensk.ru/" TargetMode="External"/><Relationship Id="rId56" Type="http://schemas.openxmlformats.org/officeDocument/2006/relationships/hyperlink" Target="https://mirsud-sl.admin-smolensk.ru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uggi.admin-smolensk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2024-04-25T03:34:00Z</dcterms:modified>
</cp:coreProperties>
</file>