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60" w:rsidRPr="004F4060" w:rsidRDefault="004F4060" w:rsidP="004F4060">
      <w:pPr>
        <w:pStyle w:val="1"/>
        <w:shd w:val="clear" w:color="auto" w:fill="FFFFFF"/>
        <w:spacing w:before="0" w:line="240" w:lineRule="auto"/>
        <w:rPr>
          <w:rFonts w:ascii="Arial" w:hAnsi="Arial" w:cs="Arial"/>
          <w:b w:val="0"/>
          <w:bCs w:val="0"/>
          <w:color w:val="auto"/>
          <w:sz w:val="60"/>
          <w:szCs w:val="60"/>
          <w:lang w:eastAsia="ru-RU"/>
        </w:rPr>
      </w:pPr>
      <w:r w:rsidRPr="004F4060">
        <w:rPr>
          <w:rFonts w:ascii="Arial" w:hAnsi="Arial" w:cs="Arial"/>
          <w:b w:val="0"/>
          <w:bCs w:val="0"/>
          <w:color w:val="auto"/>
          <w:sz w:val="60"/>
          <w:szCs w:val="60"/>
        </w:rPr>
        <w:t>Губернатор Московской области</w:t>
      </w:r>
    </w:p>
    <w:p w:rsidR="004F4060" w:rsidRPr="004F4060" w:rsidRDefault="004F4060" w:rsidP="004F4060">
      <w:pPr>
        <w:shd w:val="clear" w:color="auto" w:fill="FFFFFF"/>
        <w:spacing w:after="0" w:line="240" w:lineRule="auto"/>
        <w:rPr>
          <w:rFonts w:ascii="Arial" w:hAnsi="Arial" w:cs="Arial"/>
          <w:szCs w:val="24"/>
        </w:rPr>
      </w:pPr>
      <w:r w:rsidRPr="004F4060">
        <w:rPr>
          <w:rFonts w:ascii="Arial" w:hAnsi="Arial" w:cs="Arial"/>
          <w:noProof/>
          <w:lang w:eastAsia="ru-RU"/>
        </w:rPr>
        <w:drawing>
          <wp:inline distT="0" distB="0" distL="0" distR="0">
            <wp:extent cx="1924050" cy="2314575"/>
            <wp:effectExtent l="0" t="0" r="0" b="0"/>
            <wp:docPr id="1" name="Рисунок 1" descr="Воробьев Андрей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робьев Андрей Юрьеви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2314575"/>
                    </a:xfrm>
                    <a:prstGeom prst="rect">
                      <a:avLst/>
                    </a:prstGeom>
                    <a:noFill/>
                    <a:ln>
                      <a:noFill/>
                    </a:ln>
                  </pic:spPr>
                </pic:pic>
              </a:graphicData>
            </a:graphic>
          </wp:inline>
        </w:drawing>
      </w:r>
    </w:p>
    <w:p w:rsidR="004F4060" w:rsidRPr="004F4060" w:rsidRDefault="004F4060" w:rsidP="004F4060">
      <w:pPr>
        <w:pStyle w:val="2"/>
        <w:shd w:val="clear" w:color="auto" w:fill="FFFFFF"/>
        <w:spacing w:before="0" w:beforeAutospacing="0" w:after="0" w:afterAutospacing="0"/>
        <w:rPr>
          <w:rFonts w:ascii="Arial" w:hAnsi="Arial" w:cs="Arial"/>
          <w:b w:val="0"/>
          <w:bCs w:val="0"/>
          <w:sz w:val="42"/>
          <w:szCs w:val="42"/>
        </w:rPr>
      </w:pPr>
      <w:r w:rsidRPr="004F4060">
        <w:rPr>
          <w:rFonts w:ascii="Arial" w:hAnsi="Arial" w:cs="Arial"/>
          <w:b w:val="0"/>
          <w:bCs w:val="0"/>
          <w:sz w:val="42"/>
          <w:szCs w:val="42"/>
        </w:rPr>
        <w:t>Воробьев Андрей Юрьевич</w:t>
      </w:r>
      <w:bookmarkStart w:id="0" w:name="_GoBack"/>
      <w:bookmarkEnd w:id="0"/>
    </w:p>
    <w:p w:rsidR="004F4060" w:rsidRPr="004F4060" w:rsidRDefault="004F4060" w:rsidP="004F4060">
      <w:pPr>
        <w:shd w:val="clear" w:color="auto" w:fill="FFFFFF"/>
        <w:spacing w:after="0" w:line="240" w:lineRule="auto"/>
        <w:rPr>
          <w:rFonts w:ascii="Arial" w:hAnsi="Arial" w:cs="Arial"/>
          <w:sz w:val="23"/>
          <w:szCs w:val="23"/>
        </w:rPr>
      </w:pPr>
      <w:r w:rsidRPr="004F4060">
        <w:rPr>
          <w:rFonts w:ascii="Arial" w:hAnsi="Arial" w:cs="Arial"/>
          <w:sz w:val="23"/>
          <w:szCs w:val="23"/>
        </w:rPr>
        <w:t>В должности с 14 сентября 2023 года</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14 апреля 1970</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Родился в Красноярске</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1988–1989</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Служба в Вооруженных Силах СССР. Дивизия им. Ф. Э. Дзержинского</w:t>
      </w:r>
    </w:p>
    <w:p w:rsidR="004F4060" w:rsidRPr="004F4060" w:rsidRDefault="004F4060" w:rsidP="004F4060">
      <w:pPr>
        <w:shd w:val="clear" w:color="auto" w:fill="FFFFFF"/>
        <w:spacing w:after="0" w:line="240" w:lineRule="auto"/>
        <w:rPr>
          <w:rFonts w:ascii="Arial" w:hAnsi="Arial" w:cs="Arial"/>
          <w:sz w:val="30"/>
          <w:szCs w:val="30"/>
        </w:rPr>
      </w:pPr>
      <w:r w:rsidRPr="004F4060">
        <w:rPr>
          <w:rFonts w:ascii="Arial" w:hAnsi="Arial" w:cs="Arial"/>
          <w:sz w:val="30"/>
          <w:szCs w:val="30"/>
        </w:rPr>
        <w:t>Образование</w:t>
      </w:r>
    </w:p>
    <w:p w:rsidR="004F4060" w:rsidRPr="004F4060" w:rsidRDefault="004F4060" w:rsidP="004F4060">
      <w:pPr>
        <w:shd w:val="clear" w:color="auto" w:fill="FFFFFF"/>
        <w:spacing w:after="0" w:line="240" w:lineRule="auto"/>
        <w:rPr>
          <w:rFonts w:ascii="Arial" w:hAnsi="Arial" w:cs="Arial"/>
          <w:szCs w:val="24"/>
        </w:rPr>
      </w:pPr>
      <w:r w:rsidRPr="004F4060">
        <w:rPr>
          <w:rFonts w:ascii="Arial" w:hAnsi="Arial" w:cs="Arial"/>
        </w:rPr>
        <w:t>1995</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Северо-Осетинский Государственный университет им. К. Л. Хетагурова (Владикавказ)</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1998</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Всероссийская Академия внешней торговли Министерства торговли Российской Федерации, специальность «экономист-международник со знанием иностранного языка»</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2006</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Государственный университет — Высшая школа экономики (г. Москва), Институт коммуникационного менеджмента. Степень МБА по политическим и бизнес-коммуникациям</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Российская академия государственной службы при Президенте Российской Федерации, кандидат экономических наук, тема диссертации «Формирование и развитие инвестиционного потенциала депрессивного региона Юга России»</w:t>
      </w:r>
    </w:p>
    <w:p w:rsidR="004F4060" w:rsidRPr="004F4060" w:rsidRDefault="004F4060" w:rsidP="004F4060">
      <w:pPr>
        <w:shd w:val="clear" w:color="auto" w:fill="FFFFFF"/>
        <w:spacing w:after="0" w:line="240" w:lineRule="auto"/>
        <w:rPr>
          <w:rFonts w:ascii="Arial" w:hAnsi="Arial" w:cs="Arial"/>
          <w:sz w:val="30"/>
          <w:szCs w:val="30"/>
        </w:rPr>
      </w:pPr>
      <w:r w:rsidRPr="004F4060">
        <w:rPr>
          <w:rFonts w:ascii="Arial" w:hAnsi="Arial" w:cs="Arial"/>
          <w:sz w:val="30"/>
          <w:szCs w:val="30"/>
        </w:rPr>
        <w:t>Трудовая деятельность</w:t>
      </w:r>
    </w:p>
    <w:p w:rsidR="004F4060" w:rsidRPr="004F4060" w:rsidRDefault="004F4060" w:rsidP="004F4060">
      <w:pPr>
        <w:shd w:val="clear" w:color="auto" w:fill="FFFFFF"/>
        <w:spacing w:after="0" w:line="240" w:lineRule="auto"/>
        <w:rPr>
          <w:rFonts w:ascii="Arial" w:hAnsi="Arial" w:cs="Arial"/>
          <w:szCs w:val="24"/>
        </w:rPr>
      </w:pPr>
      <w:r w:rsidRPr="004F4060">
        <w:rPr>
          <w:rFonts w:ascii="Arial" w:hAnsi="Arial" w:cs="Arial"/>
        </w:rPr>
        <w:t>1991–1998</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Организация и развитие собственного бизнеса</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1998–2000</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Генеральный директор ЗАО «Русская рыбная компания»</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lastRenderedPageBreak/>
        <w:t>2000</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Аппарат Правительства Российской Федерации, помощник заместителя Председателя Правительства Российской Федерации С. К. Шойгу</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2000–2012</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Президент Межрегионального общественного фонда поддержки Всероссийской политической партии «Единая Россия»</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2002–2003</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Член Совета Федерации Федерального Собрания Российской Федерации, представитель от исполнительного органа государственной власти Республики Адыгея, заместитель Председателя Комиссии Совета Федерации по контролю за обеспечением деятельности Совета Федерации, член Комитета Совета Федерации по бюджету и налогам</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2003–2011</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Депутат Государственной Думы Федерального Собрания Российской Федерации четвёртого и пятого созывов, заместитель руководителя фракции Всероссийской политической партии «Единая Россия»</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2005–2012</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Руководитель Центрального исполнительного комитета Всероссийской политической партии «Единая Россия»</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2011–8 ноября 2012</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Депутат Государственной Думы Федерального Собрания Российской Федерации шестого созыва, руководитель фракции Всероссийской политической партии «Единая Россия», заместитель Председателя Государственной Думы Федерального Собрания Российской Федерации</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8 ноября 2012–8 сентября 2013</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Временно исполняющий обязанности Губернатора Московской области</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с 10 сентября 2013</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Губернатор Московской области</w:t>
      </w:r>
    </w:p>
    <w:p w:rsidR="004F4060" w:rsidRPr="004F4060" w:rsidRDefault="004F4060" w:rsidP="004F4060">
      <w:pPr>
        <w:shd w:val="clear" w:color="auto" w:fill="FFFFFF"/>
        <w:spacing w:after="0" w:line="240" w:lineRule="auto"/>
        <w:rPr>
          <w:rFonts w:ascii="Arial" w:hAnsi="Arial" w:cs="Arial"/>
          <w:sz w:val="30"/>
          <w:szCs w:val="30"/>
        </w:rPr>
      </w:pPr>
      <w:r w:rsidRPr="004F4060">
        <w:rPr>
          <w:rFonts w:ascii="Arial" w:hAnsi="Arial" w:cs="Arial"/>
          <w:sz w:val="30"/>
          <w:szCs w:val="30"/>
        </w:rPr>
        <w:t>Награды</w:t>
      </w:r>
    </w:p>
    <w:p w:rsidR="004F4060" w:rsidRPr="004F4060" w:rsidRDefault="004F4060" w:rsidP="004F4060">
      <w:pPr>
        <w:shd w:val="clear" w:color="auto" w:fill="FFFFFF"/>
        <w:spacing w:after="0" w:line="240" w:lineRule="auto"/>
        <w:rPr>
          <w:rFonts w:ascii="Arial" w:hAnsi="Arial" w:cs="Arial"/>
          <w:szCs w:val="24"/>
        </w:rPr>
      </w:pPr>
      <w:r w:rsidRPr="004F4060">
        <w:rPr>
          <w:rFonts w:ascii="Arial" w:hAnsi="Arial" w:cs="Arial"/>
        </w:rPr>
        <w:t>Медаль Ордена «За заслуги перед Отечеством» I степени (2007)</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Медаль «Совет Федерации — 15 лет» (2008)</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Орден Почета (2010)</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Благодарность Председателя Государственной Думы Федерального Собрания Российской Федерации (2011)</w:t>
      </w:r>
    </w:p>
    <w:p w:rsidR="004F4060" w:rsidRPr="004F4060" w:rsidRDefault="004F4060" w:rsidP="004F4060">
      <w:pPr>
        <w:shd w:val="clear" w:color="auto" w:fill="FFFFFF"/>
        <w:spacing w:after="0" w:line="240" w:lineRule="auto"/>
        <w:rPr>
          <w:rFonts w:ascii="Arial" w:hAnsi="Arial" w:cs="Arial"/>
        </w:rPr>
      </w:pPr>
      <w:r w:rsidRPr="004F4060">
        <w:rPr>
          <w:rFonts w:ascii="Arial" w:hAnsi="Arial" w:cs="Arial"/>
        </w:rPr>
        <w:t>Орден «За заслуги перед Отечеством» IV степени (2015)</w:t>
      </w:r>
    </w:p>
    <w:p w:rsidR="00243221" w:rsidRPr="004F4060" w:rsidRDefault="00243221" w:rsidP="004F4060">
      <w:pPr>
        <w:spacing w:after="0" w:line="240" w:lineRule="auto"/>
      </w:pPr>
    </w:p>
    <w:sectPr w:rsidR="00243221" w:rsidRPr="004F4060"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4F4060"/>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A33E2-3F40-47A6-89D2-15D0D5A0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active">
    <w:name w:val="active"/>
    <w:basedOn w:val="a0"/>
    <w:rsid w:val="004F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87320521">
      <w:bodyDiv w:val="1"/>
      <w:marLeft w:val="0"/>
      <w:marRight w:val="0"/>
      <w:marTop w:val="0"/>
      <w:marBottom w:val="0"/>
      <w:divBdr>
        <w:top w:val="none" w:sz="0" w:space="0" w:color="auto"/>
        <w:left w:val="none" w:sz="0" w:space="0" w:color="auto"/>
        <w:bottom w:val="none" w:sz="0" w:space="0" w:color="auto"/>
        <w:right w:val="none" w:sz="0" w:space="0" w:color="auto"/>
      </w:divBdr>
      <w:divsChild>
        <w:div w:id="654066627">
          <w:marLeft w:val="0"/>
          <w:marRight w:val="0"/>
          <w:marTop w:val="0"/>
          <w:marBottom w:val="600"/>
          <w:divBdr>
            <w:top w:val="none" w:sz="0" w:space="0" w:color="auto"/>
            <w:left w:val="none" w:sz="0" w:space="0" w:color="auto"/>
            <w:bottom w:val="none" w:sz="0" w:space="0" w:color="auto"/>
            <w:right w:val="none" w:sz="0" w:space="0" w:color="auto"/>
          </w:divBdr>
          <w:divsChild>
            <w:div w:id="1181627096">
              <w:marLeft w:val="0"/>
              <w:marRight w:val="0"/>
              <w:marTop w:val="0"/>
              <w:marBottom w:val="0"/>
              <w:divBdr>
                <w:top w:val="none" w:sz="0" w:space="0" w:color="auto"/>
                <w:left w:val="none" w:sz="0" w:space="0" w:color="auto"/>
                <w:bottom w:val="none" w:sz="0" w:space="0" w:color="auto"/>
                <w:right w:val="none" w:sz="0" w:space="0" w:color="auto"/>
              </w:divBdr>
              <w:divsChild>
                <w:div w:id="2006588273">
                  <w:marLeft w:val="0"/>
                  <w:marRight w:val="0"/>
                  <w:marTop w:val="0"/>
                  <w:marBottom w:val="0"/>
                  <w:divBdr>
                    <w:top w:val="none" w:sz="0" w:space="0" w:color="auto"/>
                    <w:left w:val="none" w:sz="0" w:space="0" w:color="auto"/>
                    <w:bottom w:val="none" w:sz="0" w:space="0" w:color="auto"/>
                    <w:right w:val="none" w:sz="0" w:space="0" w:color="auto"/>
                  </w:divBdr>
                  <w:divsChild>
                    <w:div w:id="1381519485">
                      <w:marLeft w:val="0"/>
                      <w:marRight w:val="0"/>
                      <w:marTop w:val="0"/>
                      <w:marBottom w:val="420"/>
                      <w:divBdr>
                        <w:top w:val="none" w:sz="0" w:space="0" w:color="auto"/>
                        <w:left w:val="none" w:sz="0" w:space="0" w:color="auto"/>
                        <w:bottom w:val="none" w:sz="0" w:space="0" w:color="auto"/>
                        <w:right w:val="none" w:sz="0" w:space="0" w:color="auto"/>
                      </w:divBdr>
                    </w:div>
                  </w:divsChild>
                </w:div>
                <w:div w:id="400834770">
                  <w:marLeft w:val="0"/>
                  <w:marRight w:val="0"/>
                  <w:marTop w:val="0"/>
                  <w:marBottom w:val="0"/>
                  <w:divBdr>
                    <w:top w:val="none" w:sz="0" w:space="0" w:color="auto"/>
                    <w:left w:val="none" w:sz="0" w:space="0" w:color="auto"/>
                    <w:bottom w:val="none" w:sz="0" w:space="0" w:color="auto"/>
                    <w:right w:val="none" w:sz="0" w:space="0" w:color="auto"/>
                  </w:divBdr>
                  <w:divsChild>
                    <w:div w:id="1597440504">
                      <w:marLeft w:val="0"/>
                      <w:marRight w:val="0"/>
                      <w:marTop w:val="0"/>
                      <w:marBottom w:val="420"/>
                      <w:divBdr>
                        <w:top w:val="none" w:sz="0" w:space="0" w:color="auto"/>
                        <w:left w:val="none" w:sz="0" w:space="0" w:color="auto"/>
                        <w:bottom w:val="none" w:sz="0" w:space="0" w:color="auto"/>
                        <w:right w:val="none" w:sz="0" w:space="0" w:color="auto"/>
                      </w:divBdr>
                      <w:divsChild>
                        <w:div w:id="1073891361">
                          <w:marLeft w:val="0"/>
                          <w:marRight w:val="0"/>
                          <w:marTop w:val="0"/>
                          <w:marBottom w:val="450"/>
                          <w:divBdr>
                            <w:top w:val="none" w:sz="0" w:space="0" w:color="auto"/>
                            <w:left w:val="none" w:sz="0" w:space="0" w:color="auto"/>
                            <w:bottom w:val="none" w:sz="0" w:space="0" w:color="auto"/>
                            <w:right w:val="none" w:sz="0" w:space="0" w:color="auto"/>
                          </w:divBdr>
                        </w:div>
                        <w:div w:id="1019284145">
                          <w:marLeft w:val="0"/>
                          <w:marRight w:val="0"/>
                          <w:marTop w:val="0"/>
                          <w:marBottom w:val="360"/>
                          <w:divBdr>
                            <w:top w:val="none" w:sz="0" w:space="0" w:color="auto"/>
                            <w:left w:val="none" w:sz="0" w:space="0" w:color="auto"/>
                            <w:bottom w:val="none" w:sz="0" w:space="0" w:color="auto"/>
                            <w:right w:val="none" w:sz="0" w:space="0" w:color="auto"/>
                          </w:divBdr>
                        </w:div>
                        <w:div w:id="662701692">
                          <w:marLeft w:val="0"/>
                          <w:marRight w:val="0"/>
                          <w:marTop w:val="0"/>
                          <w:marBottom w:val="360"/>
                          <w:divBdr>
                            <w:top w:val="none" w:sz="0" w:space="0" w:color="auto"/>
                            <w:left w:val="none" w:sz="0" w:space="0" w:color="auto"/>
                            <w:bottom w:val="none" w:sz="0" w:space="0" w:color="auto"/>
                            <w:right w:val="none" w:sz="0" w:space="0" w:color="auto"/>
                          </w:divBdr>
                        </w:div>
                        <w:div w:id="1515995420">
                          <w:marLeft w:val="0"/>
                          <w:marRight w:val="0"/>
                          <w:marTop w:val="0"/>
                          <w:marBottom w:val="360"/>
                          <w:divBdr>
                            <w:top w:val="none" w:sz="0" w:space="0" w:color="auto"/>
                            <w:left w:val="none" w:sz="0" w:space="0" w:color="auto"/>
                            <w:bottom w:val="none" w:sz="0" w:space="0" w:color="auto"/>
                            <w:right w:val="none" w:sz="0" w:space="0" w:color="auto"/>
                          </w:divBdr>
                        </w:div>
                        <w:div w:id="1764109621">
                          <w:marLeft w:val="-150"/>
                          <w:marRight w:val="-150"/>
                          <w:marTop w:val="525"/>
                          <w:marBottom w:val="315"/>
                          <w:divBdr>
                            <w:top w:val="none" w:sz="0" w:space="0" w:color="auto"/>
                            <w:left w:val="none" w:sz="0" w:space="0" w:color="auto"/>
                            <w:bottom w:val="none" w:sz="0" w:space="0" w:color="auto"/>
                            <w:right w:val="none" w:sz="0" w:space="0" w:color="auto"/>
                          </w:divBdr>
                        </w:div>
                      </w:divsChild>
                    </w:div>
                  </w:divsChild>
                </w:div>
              </w:divsChild>
            </w:div>
          </w:divsChild>
        </w:div>
        <w:div w:id="1741250864">
          <w:marLeft w:val="0"/>
          <w:marRight w:val="0"/>
          <w:marTop w:val="0"/>
          <w:marBottom w:val="0"/>
          <w:divBdr>
            <w:top w:val="none" w:sz="0" w:space="0" w:color="auto"/>
            <w:left w:val="none" w:sz="0" w:space="0" w:color="auto"/>
            <w:bottom w:val="none" w:sz="0" w:space="0" w:color="auto"/>
            <w:right w:val="none" w:sz="0" w:space="0" w:color="auto"/>
          </w:divBdr>
          <w:divsChild>
            <w:div w:id="836261239">
              <w:marLeft w:val="0"/>
              <w:marRight w:val="0"/>
              <w:marTop w:val="0"/>
              <w:marBottom w:val="0"/>
              <w:divBdr>
                <w:top w:val="none" w:sz="0" w:space="0" w:color="auto"/>
                <w:left w:val="none" w:sz="0" w:space="0" w:color="auto"/>
                <w:bottom w:val="none" w:sz="0" w:space="0" w:color="auto"/>
                <w:right w:val="none" w:sz="0" w:space="0" w:color="auto"/>
              </w:divBdr>
              <w:divsChild>
                <w:div w:id="1740396012">
                  <w:marLeft w:val="0"/>
                  <w:marRight w:val="0"/>
                  <w:marTop w:val="0"/>
                  <w:marBottom w:val="450"/>
                  <w:divBdr>
                    <w:top w:val="none" w:sz="0" w:space="0" w:color="auto"/>
                    <w:left w:val="none" w:sz="0" w:space="0" w:color="auto"/>
                    <w:bottom w:val="single" w:sz="6" w:space="0" w:color="EDEBE7"/>
                    <w:right w:val="none" w:sz="0" w:space="0" w:color="auto"/>
                  </w:divBdr>
                  <w:divsChild>
                    <w:div w:id="1180580917">
                      <w:marLeft w:val="0"/>
                      <w:marRight w:val="0"/>
                      <w:marTop w:val="0"/>
                      <w:marBottom w:val="0"/>
                      <w:divBdr>
                        <w:top w:val="none" w:sz="0" w:space="0" w:color="auto"/>
                        <w:left w:val="none" w:sz="0" w:space="0" w:color="auto"/>
                        <w:bottom w:val="none" w:sz="0" w:space="0" w:color="auto"/>
                        <w:right w:val="none" w:sz="0" w:space="0" w:color="auto"/>
                      </w:divBdr>
                      <w:divsChild>
                        <w:div w:id="218253969">
                          <w:marLeft w:val="0"/>
                          <w:marRight w:val="0"/>
                          <w:marTop w:val="0"/>
                          <w:marBottom w:val="0"/>
                          <w:divBdr>
                            <w:top w:val="none" w:sz="0" w:space="0" w:color="auto"/>
                            <w:left w:val="none" w:sz="0" w:space="0" w:color="auto"/>
                            <w:bottom w:val="none" w:sz="0" w:space="0" w:color="auto"/>
                            <w:right w:val="none" w:sz="0" w:space="0" w:color="auto"/>
                          </w:divBdr>
                          <w:divsChild>
                            <w:div w:id="10335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77996">
                  <w:marLeft w:val="0"/>
                  <w:marRight w:val="0"/>
                  <w:marTop w:val="0"/>
                  <w:marBottom w:val="0"/>
                  <w:divBdr>
                    <w:top w:val="none" w:sz="0" w:space="0" w:color="auto"/>
                    <w:left w:val="none" w:sz="0" w:space="0" w:color="auto"/>
                    <w:bottom w:val="none" w:sz="0" w:space="0" w:color="auto"/>
                    <w:right w:val="none" w:sz="0" w:space="0" w:color="auto"/>
                  </w:divBdr>
                  <w:divsChild>
                    <w:div w:id="2034376933">
                      <w:marLeft w:val="0"/>
                      <w:marRight w:val="0"/>
                      <w:marTop w:val="0"/>
                      <w:marBottom w:val="0"/>
                      <w:divBdr>
                        <w:top w:val="none" w:sz="0" w:space="0" w:color="auto"/>
                        <w:left w:val="none" w:sz="0" w:space="0" w:color="auto"/>
                        <w:bottom w:val="none" w:sz="0" w:space="0" w:color="auto"/>
                        <w:right w:val="none" w:sz="0" w:space="0" w:color="auto"/>
                      </w:divBdr>
                      <w:divsChild>
                        <w:div w:id="1645619202">
                          <w:marLeft w:val="-225"/>
                          <w:marRight w:val="-225"/>
                          <w:marTop w:val="0"/>
                          <w:marBottom w:val="0"/>
                          <w:divBdr>
                            <w:top w:val="none" w:sz="0" w:space="0" w:color="auto"/>
                            <w:left w:val="none" w:sz="0" w:space="0" w:color="auto"/>
                            <w:bottom w:val="none" w:sz="0" w:space="0" w:color="auto"/>
                            <w:right w:val="none" w:sz="0" w:space="0" w:color="auto"/>
                          </w:divBdr>
                          <w:divsChild>
                            <w:div w:id="1874148634">
                              <w:marLeft w:val="0"/>
                              <w:marRight w:val="0"/>
                              <w:marTop w:val="0"/>
                              <w:marBottom w:val="0"/>
                              <w:divBdr>
                                <w:top w:val="none" w:sz="0" w:space="0" w:color="auto"/>
                                <w:left w:val="none" w:sz="0" w:space="0" w:color="auto"/>
                                <w:bottom w:val="none" w:sz="0" w:space="0" w:color="auto"/>
                                <w:right w:val="none" w:sz="0" w:space="0" w:color="auto"/>
                              </w:divBdr>
                              <w:divsChild>
                                <w:div w:id="1638728443">
                                  <w:marLeft w:val="0"/>
                                  <w:marRight w:val="0"/>
                                  <w:marTop w:val="0"/>
                                  <w:marBottom w:val="225"/>
                                  <w:divBdr>
                                    <w:top w:val="none" w:sz="0" w:space="0" w:color="auto"/>
                                    <w:left w:val="none" w:sz="0" w:space="0" w:color="auto"/>
                                    <w:bottom w:val="none" w:sz="0" w:space="0" w:color="auto"/>
                                    <w:right w:val="none" w:sz="0" w:space="0" w:color="auto"/>
                                  </w:divBdr>
                                </w:div>
                              </w:divsChild>
                            </w:div>
                            <w:div w:id="81537393">
                              <w:marLeft w:val="0"/>
                              <w:marRight w:val="0"/>
                              <w:marTop w:val="0"/>
                              <w:marBottom w:val="0"/>
                              <w:divBdr>
                                <w:top w:val="none" w:sz="0" w:space="0" w:color="auto"/>
                                <w:left w:val="none" w:sz="0" w:space="0" w:color="auto"/>
                                <w:bottom w:val="none" w:sz="0" w:space="0" w:color="auto"/>
                                <w:right w:val="none" w:sz="0" w:space="0" w:color="auto"/>
                              </w:divBdr>
                              <w:divsChild>
                                <w:div w:id="425227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152763">
                          <w:marLeft w:val="-225"/>
                          <w:marRight w:val="-225"/>
                          <w:marTop w:val="0"/>
                          <w:marBottom w:val="0"/>
                          <w:divBdr>
                            <w:top w:val="none" w:sz="0" w:space="0" w:color="auto"/>
                            <w:left w:val="none" w:sz="0" w:space="0" w:color="auto"/>
                            <w:bottom w:val="none" w:sz="0" w:space="0" w:color="auto"/>
                            <w:right w:val="none" w:sz="0" w:space="0" w:color="auto"/>
                          </w:divBdr>
                          <w:divsChild>
                            <w:div w:id="237179278">
                              <w:marLeft w:val="0"/>
                              <w:marRight w:val="0"/>
                              <w:marTop w:val="0"/>
                              <w:marBottom w:val="0"/>
                              <w:divBdr>
                                <w:top w:val="none" w:sz="0" w:space="0" w:color="auto"/>
                                <w:left w:val="none" w:sz="0" w:space="0" w:color="auto"/>
                                <w:bottom w:val="none" w:sz="0" w:space="0" w:color="auto"/>
                                <w:right w:val="none" w:sz="0" w:space="0" w:color="auto"/>
                              </w:divBdr>
                              <w:divsChild>
                                <w:div w:id="1554272542">
                                  <w:marLeft w:val="0"/>
                                  <w:marRight w:val="0"/>
                                  <w:marTop w:val="0"/>
                                  <w:marBottom w:val="225"/>
                                  <w:divBdr>
                                    <w:top w:val="none" w:sz="0" w:space="0" w:color="auto"/>
                                    <w:left w:val="none" w:sz="0" w:space="0" w:color="auto"/>
                                    <w:bottom w:val="none" w:sz="0" w:space="0" w:color="auto"/>
                                    <w:right w:val="none" w:sz="0" w:space="0" w:color="auto"/>
                                  </w:divBdr>
                                </w:div>
                              </w:divsChild>
                            </w:div>
                            <w:div w:id="47607265">
                              <w:marLeft w:val="0"/>
                              <w:marRight w:val="0"/>
                              <w:marTop w:val="0"/>
                              <w:marBottom w:val="0"/>
                              <w:divBdr>
                                <w:top w:val="none" w:sz="0" w:space="0" w:color="auto"/>
                                <w:left w:val="none" w:sz="0" w:space="0" w:color="auto"/>
                                <w:bottom w:val="none" w:sz="0" w:space="0" w:color="auto"/>
                                <w:right w:val="none" w:sz="0" w:space="0" w:color="auto"/>
                              </w:divBdr>
                              <w:divsChild>
                                <w:div w:id="2014868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61045137">
                          <w:marLeft w:val="-225"/>
                          <w:marRight w:val="-225"/>
                          <w:marTop w:val="0"/>
                          <w:marBottom w:val="0"/>
                          <w:divBdr>
                            <w:top w:val="none" w:sz="0" w:space="0" w:color="auto"/>
                            <w:left w:val="none" w:sz="0" w:space="0" w:color="auto"/>
                            <w:bottom w:val="none" w:sz="0" w:space="0" w:color="auto"/>
                            <w:right w:val="none" w:sz="0" w:space="0" w:color="auto"/>
                          </w:divBdr>
                          <w:divsChild>
                            <w:div w:id="2137942629">
                              <w:marLeft w:val="0"/>
                              <w:marRight w:val="0"/>
                              <w:marTop w:val="0"/>
                              <w:marBottom w:val="0"/>
                              <w:divBdr>
                                <w:top w:val="none" w:sz="0" w:space="0" w:color="auto"/>
                                <w:left w:val="none" w:sz="0" w:space="0" w:color="auto"/>
                                <w:bottom w:val="none" w:sz="0" w:space="0" w:color="auto"/>
                                <w:right w:val="none" w:sz="0" w:space="0" w:color="auto"/>
                              </w:divBdr>
                              <w:divsChild>
                                <w:div w:id="567110376">
                                  <w:marLeft w:val="0"/>
                                  <w:marRight w:val="0"/>
                                  <w:marTop w:val="375"/>
                                  <w:marBottom w:val="300"/>
                                  <w:divBdr>
                                    <w:top w:val="none" w:sz="0" w:space="0" w:color="auto"/>
                                    <w:left w:val="none" w:sz="0" w:space="0" w:color="auto"/>
                                    <w:bottom w:val="single" w:sz="6" w:space="15" w:color="D6D9DD"/>
                                    <w:right w:val="none" w:sz="0" w:space="0" w:color="auto"/>
                                  </w:divBdr>
                                </w:div>
                              </w:divsChild>
                            </w:div>
                          </w:divsChild>
                        </w:div>
                        <w:div w:id="368577673">
                          <w:marLeft w:val="-225"/>
                          <w:marRight w:val="-225"/>
                          <w:marTop w:val="0"/>
                          <w:marBottom w:val="0"/>
                          <w:divBdr>
                            <w:top w:val="none" w:sz="0" w:space="0" w:color="auto"/>
                            <w:left w:val="none" w:sz="0" w:space="0" w:color="auto"/>
                            <w:bottom w:val="none" w:sz="0" w:space="0" w:color="auto"/>
                            <w:right w:val="none" w:sz="0" w:space="0" w:color="auto"/>
                          </w:divBdr>
                          <w:divsChild>
                            <w:div w:id="1131363815">
                              <w:marLeft w:val="0"/>
                              <w:marRight w:val="0"/>
                              <w:marTop w:val="0"/>
                              <w:marBottom w:val="0"/>
                              <w:divBdr>
                                <w:top w:val="none" w:sz="0" w:space="0" w:color="auto"/>
                                <w:left w:val="none" w:sz="0" w:space="0" w:color="auto"/>
                                <w:bottom w:val="none" w:sz="0" w:space="0" w:color="auto"/>
                                <w:right w:val="none" w:sz="0" w:space="0" w:color="auto"/>
                              </w:divBdr>
                              <w:divsChild>
                                <w:div w:id="1850169258">
                                  <w:marLeft w:val="0"/>
                                  <w:marRight w:val="0"/>
                                  <w:marTop w:val="0"/>
                                  <w:marBottom w:val="225"/>
                                  <w:divBdr>
                                    <w:top w:val="none" w:sz="0" w:space="0" w:color="auto"/>
                                    <w:left w:val="none" w:sz="0" w:space="0" w:color="auto"/>
                                    <w:bottom w:val="none" w:sz="0" w:space="0" w:color="auto"/>
                                    <w:right w:val="none" w:sz="0" w:space="0" w:color="auto"/>
                                  </w:divBdr>
                                </w:div>
                              </w:divsChild>
                            </w:div>
                            <w:div w:id="1776320388">
                              <w:marLeft w:val="0"/>
                              <w:marRight w:val="0"/>
                              <w:marTop w:val="0"/>
                              <w:marBottom w:val="0"/>
                              <w:divBdr>
                                <w:top w:val="none" w:sz="0" w:space="0" w:color="auto"/>
                                <w:left w:val="none" w:sz="0" w:space="0" w:color="auto"/>
                                <w:bottom w:val="none" w:sz="0" w:space="0" w:color="auto"/>
                                <w:right w:val="none" w:sz="0" w:space="0" w:color="auto"/>
                              </w:divBdr>
                              <w:divsChild>
                                <w:div w:id="18649783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9445855">
                          <w:marLeft w:val="-225"/>
                          <w:marRight w:val="-225"/>
                          <w:marTop w:val="0"/>
                          <w:marBottom w:val="0"/>
                          <w:divBdr>
                            <w:top w:val="none" w:sz="0" w:space="0" w:color="auto"/>
                            <w:left w:val="none" w:sz="0" w:space="0" w:color="auto"/>
                            <w:bottom w:val="none" w:sz="0" w:space="0" w:color="auto"/>
                            <w:right w:val="none" w:sz="0" w:space="0" w:color="auto"/>
                          </w:divBdr>
                          <w:divsChild>
                            <w:div w:id="122696401">
                              <w:marLeft w:val="0"/>
                              <w:marRight w:val="0"/>
                              <w:marTop w:val="0"/>
                              <w:marBottom w:val="0"/>
                              <w:divBdr>
                                <w:top w:val="none" w:sz="0" w:space="0" w:color="auto"/>
                                <w:left w:val="none" w:sz="0" w:space="0" w:color="auto"/>
                                <w:bottom w:val="none" w:sz="0" w:space="0" w:color="auto"/>
                                <w:right w:val="none" w:sz="0" w:space="0" w:color="auto"/>
                              </w:divBdr>
                              <w:divsChild>
                                <w:div w:id="2123183071">
                                  <w:marLeft w:val="0"/>
                                  <w:marRight w:val="0"/>
                                  <w:marTop w:val="0"/>
                                  <w:marBottom w:val="225"/>
                                  <w:divBdr>
                                    <w:top w:val="none" w:sz="0" w:space="0" w:color="auto"/>
                                    <w:left w:val="none" w:sz="0" w:space="0" w:color="auto"/>
                                    <w:bottom w:val="none" w:sz="0" w:space="0" w:color="auto"/>
                                    <w:right w:val="none" w:sz="0" w:space="0" w:color="auto"/>
                                  </w:divBdr>
                                </w:div>
                              </w:divsChild>
                            </w:div>
                            <w:div w:id="807481264">
                              <w:marLeft w:val="0"/>
                              <w:marRight w:val="0"/>
                              <w:marTop w:val="0"/>
                              <w:marBottom w:val="0"/>
                              <w:divBdr>
                                <w:top w:val="none" w:sz="0" w:space="0" w:color="auto"/>
                                <w:left w:val="none" w:sz="0" w:space="0" w:color="auto"/>
                                <w:bottom w:val="none" w:sz="0" w:space="0" w:color="auto"/>
                                <w:right w:val="none" w:sz="0" w:space="0" w:color="auto"/>
                              </w:divBdr>
                              <w:divsChild>
                                <w:div w:id="1097096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1668179">
                          <w:marLeft w:val="-225"/>
                          <w:marRight w:val="-225"/>
                          <w:marTop w:val="0"/>
                          <w:marBottom w:val="0"/>
                          <w:divBdr>
                            <w:top w:val="none" w:sz="0" w:space="0" w:color="auto"/>
                            <w:left w:val="none" w:sz="0" w:space="0" w:color="auto"/>
                            <w:bottom w:val="none" w:sz="0" w:space="0" w:color="auto"/>
                            <w:right w:val="none" w:sz="0" w:space="0" w:color="auto"/>
                          </w:divBdr>
                          <w:divsChild>
                            <w:div w:id="1590889061">
                              <w:marLeft w:val="0"/>
                              <w:marRight w:val="0"/>
                              <w:marTop w:val="0"/>
                              <w:marBottom w:val="0"/>
                              <w:divBdr>
                                <w:top w:val="none" w:sz="0" w:space="0" w:color="auto"/>
                                <w:left w:val="none" w:sz="0" w:space="0" w:color="auto"/>
                                <w:bottom w:val="none" w:sz="0" w:space="0" w:color="auto"/>
                                <w:right w:val="none" w:sz="0" w:space="0" w:color="auto"/>
                              </w:divBdr>
                              <w:divsChild>
                                <w:div w:id="93134129">
                                  <w:marLeft w:val="0"/>
                                  <w:marRight w:val="0"/>
                                  <w:marTop w:val="0"/>
                                  <w:marBottom w:val="225"/>
                                  <w:divBdr>
                                    <w:top w:val="none" w:sz="0" w:space="0" w:color="auto"/>
                                    <w:left w:val="none" w:sz="0" w:space="0" w:color="auto"/>
                                    <w:bottom w:val="none" w:sz="0" w:space="0" w:color="auto"/>
                                    <w:right w:val="none" w:sz="0" w:space="0" w:color="auto"/>
                                  </w:divBdr>
                                </w:div>
                              </w:divsChild>
                            </w:div>
                            <w:div w:id="592394926">
                              <w:marLeft w:val="0"/>
                              <w:marRight w:val="0"/>
                              <w:marTop w:val="0"/>
                              <w:marBottom w:val="0"/>
                              <w:divBdr>
                                <w:top w:val="none" w:sz="0" w:space="0" w:color="auto"/>
                                <w:left w:val="none" w:sz="0" w:space="0" w:color="auto"/>
                                <w:bottom w:val="none" w:sz="0" w:space="0" w:color="auto"/>
                                <w:right w:val="none" w:sz="0" w:space="0" w:color="auto"/>
                              </w:divBdr>
                              <w:divsChild>
                                <w:div w:id="11643927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5372758">
                          <w:marLeft w:val="-225"/>
                          <w:marRight w:val="-225"/>
                          <w:marTop w:val="0"/>
                          <w:marBottom w:val="0"/>
                          <w:divBdr>
                            <w:top w:val="none" w:sz="0" w:space="0" w:color="auto"/>
                            <w:left w:val="none" w:sz="0" w:space="0" w:color="auto"/>
                            <w:bottom w:val="none" w:sz="0" w:space="0" w:color="auto"/>
                            <w:right w:val="none" w:sz="0" w:space="0" w:color="auto"/>
                          </w:divBdr>
                          <w:divsChild>
                            <w:div w:id="2089497676">
                              <w:marLeft w:val="0"/>
                              <w:marRight w:val="0"/>
                              <w:marTop w:val="0"/>
                              <w:marBottom w:val="0"/>
                              <w:divBdr>
                                <w:top w:val="none" w:sz="0" w:space="0" w:color="auto"/>
                                <w:left w:val="none" w:sz="0" w:space="0" w:color="auto"/>
                                <w:bottom w:val="none" w:sz="0" w:space="0" w:color="auto"/>
                                <w:right w:val="none" w:sz="0" w:space="0" w:color="auto"/>
                              </w:divBdr>
                              <w:divsChild>
                                <w:div w:id="2119987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6392442">
                          <w:marLeft w:val="-225"/>
                          <w:marRight w:val="-225"/>
                          <w:marTop w:val="0"/>
                          <w:marBottom w:val="0"/>
                          <w:divBdr>
                            <w:top w:val="none" w:sz="0" w:space="0" w:color="auto"/>
                            <w:left w:val="none" w:sz="0" w:space="0" w:color="auto"/>
                            <w:bottom w:val="none" w:sz="0" w:space="0" w:color="auto"/>
                            <w:right w:val="none" w:sz="0" w:space="0" w:color="auto"/>
                          </w:divBdr>
                          <w:divsChild>
                            <w:div w:id="1712654073">
                              <w:marLeft w:val="0"/>
                              <w:marRight w:val="0"/>
                              <w:marTop w:val="0"/>
                              <w:marBottom w:val="0"/>
                              <w:divBdr>
                                <w:top w:val="none" w:sz="0" w:space="0" w:color="auto"/>
                                <w:left w:val="none" w:sz="0" w:space="0" w:color="auto"/>
                                <w:bottom w:val="none" w:sz="0" w:space="0" w:color="auto"/>
                                <w:right w:val="none" w:sz="0" w:space="0" w:color="auto"/>
                              </w:divBdr>
                              <w:divsChild>
                                <w:div w:id="1558318320">
                                  <w:marLeft w:val="0"/>
                                  <w:marRight w:val="0"/>
                                  <w:marTop w:val="375"/>
                                  <w:marBottom w:val="300"/>
                                  <w:divBdr>
                                    <w:top w:val="none" w:sz="0" w:space="0" w:color="auto"/>
                                    <w:left w:val="none" w:sz="0" w:space="0" w:color="auto"/>
                                    <w:bottom w:val="single" w:sz="6" w:space="15" w:color="D6D9DD"/>
                                    <w:right w:val="none" w:sz="0" w:space="0" w:color="auto"/>
                                  </w:divBdr>
                                </w:div>
                              </w:divsChild>
                            </w:div>
                          </w:divsChild>
                        </w:div>
                        <w:div w:id="539820851">
                          <w:marLeft w:val="-225"/>
                          <w:marRight w:val="-225"/>
                          <w:marTop w:val="0"/>
                          <w:marBottom w:val="0"/>
                          <w:divBdr>
                            <w:top w:val="none" w:sz="0" w:space="0" w:color="auto"/>
                            <w:left w:val="none" w:sz="0" w:space="0" w:color="auto"/>
                            <w:bottom w:val="none" w:sz="0" w:space="0" w:color="auto"/>
                            <w:right w:val="none" w:sz="0" w:space="0" w:color="auto"/>
                          </w:divBdr>
                          <w:divsChild>
                            <w:div w:id="614822918">
                              <w:marLeft w:val="0"/>
                              <w:marRight w:val="0"/>
                              <w:marTop w:val="0"/>
                              <w:marBottom w:val="0"/>
                              <w:divBdr>
                                <w:top w:val="none" w:sz="0" w:space="0" w:color="auto"/>
                                <w:left w:val="none" w:sz="0" w:space="0" w:color="auto"/>
                                <w:bottom w:val="none" w:sz="0" w:space="0" w:color="auto"/>
                                <w:right w:val="none" w:sz="0" w:space="0" w:color="auto"/>
                              </w:divBdr>
                              <w:divsChild>
                                <w:div w:id="1249998807">
                                  <w:marLeft w:val="0"/>
                                  <w:marRight w:val="0"/>
                                  <w:marTop w:val="0"/>
                                  <w:marBottom w:val="225"/>
                                  <w:divBdr>
                                    <w:top w:val="none" w:sz="0" w:space="0" w:color="auto"/>
                                    <w:left w:val="none" w:sz="0" w:space="0" w:color="auto"/>
                                    <w:bottom w:val="none" w:sz="0" w:space="0" w:color="auto"/>
                                    <w:right w:val="none" w:sz="0" w:space="0" w:color="auto"/>
                                  </w:divBdr>
                                </w:div>
                              </w:divsChild>
                            </w:div>
                            <w:div w:id="1685471494">
                              <w:marLeft w:val="0"/>
                              <w:marRight w:val="0"/>
                              <w:marTop w:val="0"/>
                              <w:marBottom w:val="0"/>
                              <w:divBdr>
                                <w:top w:val="none" w:sz="0" w:space="0" w:color="auto"/>
                                <w:left w:val="none" w:sz="0" w:space="0" w:color="auto"/>
                                <w:bottom w:val="none" w:sz="0" w:space="0" w:color="auto"/>
                                <w:right w:val="none" w:sz="0" w:space="0" w:color="auto"/>
                              </w:divBdr>
                              <w:divsChild>
                                <w:div w:id="6643643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6917320">
                          <w:marLeft w:val="-225"/>
                          <w:marRight w:val="-225"/>
                          <w:marTop w:val="0"/>
                          <w:marBottom w:val="0"/>
                          <w:divBdr>
                            <w:top w:val="none" w:sz="0" w:space="0" w:color="auto"/>
                            <w:left w:val="none" w:sz="0" w:space="0" w:color="auto"/>
                            <w:bottom w:val="none" w:sz="0" w:space="0" w:color="auto"/>
                            <w:right w:val="none" w:sz="0" w:space="0" w:color="auto"/>
                          </w:divBdr>
                          <w:divsChild>
                            <w:div w:id="84614593">
                              <w:marLeft w:val="0"/>
                              <w:marRight w:val="0"/>
                              <w:marTop w:val="0"/>
                              <w:marBottom w:val="0"/>
                              <w:divBdr>
                                <w:top w:val="none" w:sz="0" w:space="0" w:color="auto"/>
                                <w:left w:val="none" w:sz="0" w:space="0" w:color="auto"/>
                                <w:bottom w:val="none" w:sz="0" w:space="0" w:color="auto"/>
                                <w:right w:val="none" w:sz="0" w:space="0" w:color="auto"/>
                              </w:divBdr>
                              <w:divsChild>
                                <w:div w:id="1131555830">
                                  <w:marLeft w:val="0"/>
                                  <w:marRight w:val="0"/>
                                  <w:marTop w:val="0"/>
                                  <w:marBottom w:val="225"/>
                                  <w:divBdr>
                                    <w:top w:val="none" w:sz="0" w:space="0" w:color="auto"/>
                                    <w:left w:val="none" w:sz="0" w:space="0" w:color="auto"/>
                                    <w:bottom w:val="none" w:sz="0" w:space="0" w:color="auto"/>
                                    <w:right w:val="none" w:sz="0" w:space="0" w:color="auto"/>
                                  </w:divBdr>
                                </w:div>
                              </w:divsChild>
                            </w:div>
                            <w:div w:id="885412709">
                              <w:marLeft w:val="0"/>
                              <w:marRight w:val="0"/>
                              <w:marTop w:val="0"/>
                              <w:marBottom w:val="0"/>
                              <w:divBdr>
                                <w:top w:val="none" w:sz="0" w:space="0" w:color="auto"/>
                                <w:left w:val="none" w:sz="0" w:space="0" w:color="auto"/>
                                <w:bottom w:val="none" w:sz="0" w:space="0" w:color="auto"/>
                                <w:right w:val="none" w:sz="0" w:space="0" w:color="auto"/>
                              </w:divBdr>
                              <w:divsChild>
                                <w:div w:id="3793319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1044252">
                          <w:marLeft w:val="-225"/>
                          <w:marRight w:val="-225"/>
                          <w:marTop w:val="0"/>
                          <w:marBottom w:val="0"/>
                          <w:divBdr>
                            <w:top w:val="none" w:sz="0" w:space="0" w:color="auto"/>
                            <w:left w:val="none" w:sz="0" w:space="0" w:color="auto"/>
                            <w:bottom w:val="none" w:sz="0" w:space="0" w:color="auto"/>
                            <w:right w:val="none" w:sz="0" w:space="0" w:color="auto"/>
                          </w:divBdr>
                          <w:divsChild>
                            <w:div w:id="590896002">
                              <w:marLeft w:val="0"/>
                              <w:marRight w:val="0"/>
                              <w:marTop w:val="0"/>
                              <w:marBottom w:val="0"/>
                              <w:divBdr>
                                <w:top w:val="none" w:sz="0" w:space="0" w:color="auto"/>
                                <w:left w:val="none" w:sz="0" w:space="0" w:color="auto"/>
                                <w:bottom w:val="none" w:sz="0" w:space="0" w:color="auto"/>
                                <w:right w:val="none" w:sz="0" w:space="0" w:color="auto"/>
                              </w:divBdr>
                              <w:divsChild>
                                <w:div w:id="1388264546">
                                  <w:marLeft w:val="0"/>
                                  <w:marRight w:val="0"/>
                                  <w:marTop w:val="0"/>
                                  <w:marBottom w:val="225"/>
                                  <w:divBdr>
                                    <w:top w:val="none" w:sz="0" w:space="0" w:color="auto"/>
                                    <w:left w:val="none" w:sz="0" w:space="0" w:color="auto"/>
                                    <w:bottom w:val="none" w:sz="0" w:space="0" w:color="auto"/>
                                    <w:right w:val="none" w:sz="0" w:space="0" w:color="auto"/>
                                  </w:divBdr>
                                </w:div>
                              </w:divsChild>
                            </w:div>
                            <w:div w:id="1030375772">
                              <w:marLeft w:val="0"/>
                              <w:marRight w:val="0"/>
                              <w:marTop w:val="0"/>
                              <w:marBottom w:val="0"/>
                              <w:divBdr>
                                <w:top w:val="none" w:sz="0" w:space="0" w:color="auto"/>
                                <w:left w:val="none" w:sz="0" w:space="0" w:color="auto"/>
                                <w:bottom w:val="none" w:sz="0" w:space="0" w:color="auto"/>
                                <w:right w:val="none" w:sz="0" w:space="0" w:color="auto"/>
                              </w:divBdr>
                              <w:divsChild>
                                <w:div w:id="7323160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1505468">
                          <w:marLeft w:val="-225"/>
                          <w:marRight w:val="-225"/>
                          <w:marTop w:val="0"/>
                          <w:marBottom w:val="0"/>
                          <w:divBdr>
                            <w:top w:val="none" w:sz="0" w:space="0" w:color="auto"/>
                            <w:left w:val="none" w:sz="0" w:space="0" w:color="auto"/>
                            <w:bottom w:val="none" w:sz="0" w:space="0" w:color="auto"/>
                            <w:right w:val="none" w:sz="0" w:space="0" w:color="auto"/>
                          </w:divBdr>
                          <w:divsChild>
                            <w:div w:id="2027749504">
                              <w:marLeft w:val="0"/>
                              <w:marRight w:val="0"/>
                              <w:marTop w:val="0"/>
                              <w:marBottom w:val="0"/>
                              <w:divBdr>
                                <w:top w:val="none" w:sz="0" w:space="0" w:color="auto"/>
                                <w:left w:val="none" w:sz="0" w:space="0" w:color="auto"/>
                                <w:bottom w:val="none" w:sz="0" w:space="0" w:color="auto"/>
                                <w:right w:val="none" w:sz="0" w:space="0" w:color="auto"/>
                              </w:divBdr>
                              <w:divsChild>
                                <w:div w:id="695423155">
                                  <w:marLeft w:val="0"/>
                                  <w:marRight w:val="0"/>
                                  <w:marTop w:val="0"/>
                                  <w:marBottom w:val="225"/>
                                  <w:divBdr>
                                    <w:top w:val="none" w:sz="0" w:space="0" w:color="auto"/>
                                    <w:left w:val="none" w:sz="0" w:space="0" w:color="auto"/>
                                    <w:bottom w:val="none" w:sz="0" w:space="0" w:color="auto"/>
                                    <w:right w:val="none" w:sz="0" w:space="0" w:color="auto"/>
                                  </w:divBdr>
                                </w:div>
                              </w:divsChild>
                            </w:div>
                            <w:div w:id="970942486">
                              <w:marLeft w:val="0"/>
                              <w:marRight w:val="0"/>
                              <w:marTop w:val="0"/>
                              <w:marBottom w:val="0"/>
                              <w:divBdr>
                                <w:top w:val="none" w:sz="0" w:space="0" w:color="auto"/>
                                <w:left w:val="none" w:sz="0" w:space="0" w:color="auto"/>
                                <w:bottom w:val="none" w:sz="0" w:space="0" w:color="auto"/>
                                <w:right w:val="none" w:sz="0" w:space="0" w:color="auto"/>
                              </w:divBdr>
                              <w:divsChild>
                                <w:div w:id="7157355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719480">
                          <w:marLeft w:val="-225"/>
                          <w:marRight w:val="-225"/>
                          <w:marTop w:val="0"/>
                          <w:marBottom w:val="0"/>
                          <w:divBdr>
                            <w:top w:val="none" w:sz="0" w:space="0" w:color="auto"/>
                            <w:left w:val="none" w:sz="0" w:space="0" w:color="auto"/>
                            <w:bottom w:val="none" w:sz="0" w:space="0" w:color="auto"/>
                            <w:right w:val="none" w:sz="0" w:space="0" w:color="auto"/>
                          </w:divBdr>
                          <w:divsChild>
                            <w:div w:id="439105959">
                              <w:marLeft w:val="0"/>
                              <w:marRight w:val="0"/>
                              <w:marTop w:val="0"/>
                              <w:marBottom w:val="0"/>
                              <w:divBdr>
                                <w:top w:val="none" w:sz="0" w:space="0" w:color="auto"/>
                                <w:left w:val="none" w:sz="0" w:space="0" w:color="auto"/>
                                <w:bottom w:val="none" w:sz="0" w:space="0" w:color="auto"/>
                                <w:right w:val="none" w:sz="0" w:space="0" w:color="auto"/>
                              </w:divBdr>
                              <w:divsChild>
                                <w:div w:id="1115292609">
                                  <w:marLeft w:val="0"/>
                                  <w:marRight w:val="0"/>
                                  <w:marTop w:val="0"/>
                                  <w:marBottom w:val="225"/>
                                  <w:divBdr>
                                    <w:top w:val="none" w:sz="0" w:space="0" w:color="auto"/>
                                    <w:left w:val="none" w:sz="0" w:space="0" w:color="auto"/>
                                    <w:bottom w:val="none" w:sz="0" w:space="0" w:color="auto"/>
                                    <w:right w:val="none" w:sz="0" w:space="0" w:color="auto"/>
                                  </w:divBdr>
                                </w:div>
                              </w:divsChild>
                            </w:div>
                            <w:div w:id="987199243">
                              <w:marLeft w:val="0"/>
                              <w:marRight w:val="0"/>
                              <w:marTop w:val="0"/>
                              <w:marBottom w:val="0"/>
                              <w:divBdr>
                                <w:top w:val="none" w:sz="0" w:space="0" w:color="auto"/>
                                <w:left w:val="none" w:sz="0" w:space="0" w:color="auto"/>
                                <w:bottom w:val="none" w:sz="0" w:space="0" w:color="auto"/>
                                <w:right w:val="none" w:sz="0" w:space="0" w:color="auto"/>
                              </w:divBdr>
                              <w:divsChild>
                                <w:div w:id="15529644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03646182">
                          <w:marLeft w:val="-225"/>
                          <w:marRight w:val="-225"/>
                          <w:marTop w:val="0"/>
                          <w:marBottom w:val="0"/>
                          <w:divBdr>
                            <w:top w:val="none" w:sz="0" w:space="0" w:color="auto"/>
                            <w:left w:val="none" w:sz="0" w:space="0" w:color="auto"/>
                            <w:bottom w:val="none" w:sz="0" w:space="0" w:color="auto"/>
                            <w:right w:val="none" w:sz="0" w:space="0" w:color="auto"/>
                          </w:divBdr>
                          <w:divsChild>
                            <w:div w:id="910970721">
                              <w:marLeft w:val="0"/>
                              <w:marRight w:val="0"/>
                              <w:marTop w:val="0"/>
                              <w:marBottom w:val="0"/>
                              <w:divBdr>
                                <w:top w:val="none" w:sz="0" w:space="0" w:color="auto"/>
                                <w:left w:val="none" w:sz="0" w:space="0" w:color="auto"/>
                                <w:bottom w:val="none" w:sz="0" w:space="0" w:color="auto"/>
                                <w:right w:val="none" w:sz="0" w:space="0" w:color="auto"/>
                              </w:divBdr>
                              <w:divsChild>
                                <w:div w:id="355278781">
                                  <w:marLeft w:val="0"/>
                                  <w:marRight w:val="0"/>
                                  <w:marTop w:val="0"/>
                                  <w:marBottom w:val="225"/>
                                  <w:divBdr>
                                    <w:top w:val="none" w:sz="0" w:space="0" w:color="auto"/>
                                    <w:left w:val="none" w:sz="0" w:space="0" w:color="auto"/>
                                    <w:bottom w:val="none" w:sz="0" w:space="0" w:color="auto"/>
                                    <w:right w:val="none" w:sz="0" w:space="0" w:color="auto"/>
                                  </w:divBdr>
                                </w:div>
                              </w:divsChild>
                            </w:div>
                            <w:div w:id="1280264717">
                              <w:marLeft w:val="0"/>
                              <w:marRight w:val="0"/>
                              <w:marTop w:val="0"/>
                              <w:marBottom w:val="0"/>
                              <w:divBdr>
                                <w:top w:val="none" w:sz="0" w:space="0" w:color="auto"/>
                                <w:left w:val="none" w:sz="0" w:space="0" w:color="auto"/>
                                <w:bottom w:val="none" w:sz="0" w:space="0" w:color="auto"/>
                                <w:right w:val="none" w:sz="0" w:space="0" w:color="auto"/>
                              </w:divBdr>
                              <w:divsChild>
                                <w:div w:id="18072325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81127209">
                          <w:marLeft w:val="-225"/>
                          <w:marRight w:val="-225"/>
                          <w:marTop w:val="0"/>
                          <w:marBottom w:val="0"/>
                          <w:divBdr>
                            <w:top w:val="none" w:sz="0" w:space="0" w:color="auto"/>
                            <w:left w:val="none" w:sz="0" w:space="0" w:color="auto"/>
                            <w:bottom w:val="none" w:sz="0" w:space="0" w:color="auto"/>
                            <w:right w:val="none" w:sz="0" w:space="0" w:color="auto"/>
                          </w:divBdr>
                          <w:divsChild>
                            <w:div w:id="1051340564">
                              <w:marLeft w:val="0"/>
                              <w:marRight w:val="0"/>
                              <w:marTop w:val="0"/>
                              <w:marBottom w:val="0"/>
                              <w:divBdr>
                                <w:top w:val="none" w:sz="0" w:space="0" w:color="auto"/>
                                <w:left w:val="none" w:sz="0" w:space="0" w:color="auto"/>
                                <w:bottom w:val="none" w:sz="0" w:space="0" w:color="auto"/>
                                <w:right w:val="none" w:sz="0" w:space="0" w:color="auto"/>
                              </w:divBdr>
                              <w:divsChild>
                                <w:div w:id="862523445">
                                  <w:marLeft w:val="0"/>
                                  <w:marRight w:val="0"/>
                                  <w:marTop w:val="0"/>
                                  <w:marBottom w:val="225"/>
                                  <w:divBdr>
                                    <w:top w:val="none" w:sz="0" w:space="0" w:color="auto"/>
                                    <w:left w:val="none" w:sz="0" w:space="0" w:color="auto"/>
                                    <w:bottom w:val="none" w:sz="0" w:space="0" w:color="auto"/>
                                    <w:right w:val="none" w:sz="0" w:space="0" w:color="auto"/>
                                  </w:divBdr>
                                </w:div>
                              </w:divsChild>
                            </w:div>
                            <w:div w:id="1556889719">
                              <w:marLeft w:val="0"/>
                              <w:marRight w:val="0"/>
                              <w:marTop w:val="0"/>
                              <w:marBottom w:val="0"/>
                              <w:divBdr>
                                <w:top w:val="none" w:sz="0" w:space="0" w:color="auto"/>
                                <w:left w:val="none" w:sz="0" w:space="0" w:color="auto"/>
                                <w:bottom w:val="none" w:sz="0" w:space="0" w:color="auto"/>
                                <w:right w:val="none" w:sz="0" w:space="0" w:color="auto"/>
                              </w:divBdr>
                              <w:divsChild>
                                <w:div w:id="5532797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4047638">
                          <w:marLeft w:val="-225"/>
                          <w:marRight w:val="-225"/>
                          <w:marTop w:val="0"/>
                          <w:marBottom w:val="0"/>
                          <w:divBdr>
                            <w:top w:val="none" w:sz="0" w:space="0" w:color="auto"/>
                            <w:left w:val="none" w:sz="0" w:space="0" w:color="auto"/>
                            <w:bottom w:val="none" w:sz="0" w:space="0" w:color="auto"/>
                            <w:right w:val="none" w:sz="0" w:space="0" w:color="auto"/>
                          </w:divBdr>
                          <w:divsChild>
                            <w:div w:id="2079205339">
                              <w:marLeft w:val="0"/>
                              <w:marRight w:val="0"/>
                              <w:marTop w:val="0"/>
                              <w:marBottom w:val="0"/>
                              <w:divBdr>
                                <w:top w:val="none" w:sz="0" w:space="0" w:color="auto"/>
                                <w:left w:val="none" w:sz="0" w:space="0" w:color="auto"/>
                                <w:bottom w:val="none" w:sz="0" w:space="0" w:color="auto"/>
                                <w:right w:val="none" w:sz="0" w:space="0" w:color="auto"/>
                              </w:divBdr>
                              <w:divsChild>
                                <w:div w:id="249390904">
                                  <w:marLeft w:val="0"/>
                                  <w:marRight w:val="0"/>
                                  <w:marTop w:val="0"/>
                                  <w:marBottom w:val="225"/>
                                  <w:divBdr>
                                    <w:top w:val="none" w:sz="0" w:space="0" w:color="auto"/>
                                    <w:left w:val="none" w:sz="0" w:space="0" w:color="auto"/>
                                    <w:bottom w:val="none" w:sz="0" w:space="0" w:color="auto"/>
                                    <w:right w:val="none" w:sz="0" w:space="0" w:color="auto"/>
                                  </w:divBdr>
                                </w:div>
                              </w:divsChild>
                            </w:div>
                            <w:div w:id="557013598">
                              <w:marLeft w:val="0"/>
                              <w:marRight w:val="0"/>
                              <w:marTop w:val="0"/>
                              <w:marBottom w:val="0"/>
                              <w:divBdr>
                                <w:top w:val="none" w:sz="0" w:space="0" w:color="auto"/>
                                <w:left w:val="none" w:sz="0" w:space="0" w:color="auto"/>
                                <w:bottom w:val="none" w:sz="0" w:space="0" w:color="auto"/>
                                <w:right w:val="none" w:sz="0" w:space="0" w:color="auto"/>
                              </w:divBdr>
                              <w:divsChild>
                                <w:div w:id="5150769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07102635">
                          <w:marLeft w:val="-225"/>
                          <w:marRight w:val="-225"/>
                          <w:marTop w:val="0"/>
                          <w:marBottom w:val="0"/>
                          <w:divBdr>
                            <w:top w:val="none" w:sz="0" w:space="0" w:color="auto"/>
                            <w:left w:val="none" w:sz="0" w:space="0" w:color="auto"/>
                            <w:bottom w:val="none" w:sz="0" w:space="0" w:color="auto"/>
                            <w:right w:val="none" w:sz="0" w:space="0" w:color="auto"/>
                          </w:divBdr>
                          <w:divsChild>
                            <w:div w:id="741870609">
                              <w:marLeft w:val="0"/>
                              <w:marRight w:val="0"/>
                              <w:marTop w:val="0"/>
                              <w:marBottom w:val="0"/>
                              <w:divBdr>
                                <w:top w:val="none" w:sz="0" w:space="0" w:color="auto"/>
                                <w:left w:val="none" w:sz="0" w:space="0" w:color="auto"/>
                                <w:bottom w:val="none" w:sz="0" w:space="0" w:color="auto"/>
                                <w:right w:val="none" w:sz="0" w:space="0" w:color="auto"/>
                              </w:divBdr>
                              <w:divsChild>
                                <w:div w:id="844438988">
                                  <w:marLeft w:val="0"/>
                                  <w:marRight w:val="0"/>
                                  <w:marTop w:val="0"/>
                                  <w:marBottom w:val="225"/>
                                  <w:divBdr>
                                    <w:top w:val="none" w:sz="0" w:space="0" w:color="auto"/>
                                    <w:left w:val="none" w:sz="0" w:space="0" w:color="auto"/>
                                    <w:bottom w:val="none" w:sz="0" w:space="0" w:color="auto"/>
                                    <w:right w:val="none" w:sz="0" w:space="0" w:color="auto"/>
                                  </w:divBdr>
                                </w:div>
                              </w:divsChild>
                            </w:div>
                            <w:div w:id="361899739">
                              <w:marLeft w:val="0"/>
                              <w:marRight w:val="0"/>
                              <w:marTop w:val="0"/>
                              <w:marBottom w:val="0"/>
                              <w:divBdr>
                                <w:top w:val="none" w:sz="0" w:space="0" w:color="auto"/>
                                <w:left w:val="none" w:sz="0" w:space="0" w:color="auto"/>
                                <w:bottom w:val="none" w:sz="0" w:space="0" w:color="auto"/>
                                <w:right w:val="none" w:sz="0" w:space="0" w:color="auto"/>
                              </w:divBdr>
                              <w:divsChild>
                                <w:div w:id="17323143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1422271">
                          <w:marLeft w:val="-225"/>
                          <w:marRight w:val="-225"/>
                          <w:marTop w:val="0"/>
                          <w:marBottom w:val="0"/>
                          <w:divBdr>
                            <w:top w:val="none" w:sz="0" w:space="0" w:color="auto"/>
                            <w:left w:val="none" w:sz="0" w:space="0" w:color="auto"/>
                            <w:bottom w:val="none" w:sz="0" w:space="0" w:color="auto"/>
                            <w:right w:val="none" w:sz="0" w:space="0" w:color="auto"/>
                          </w:divBdr>
                          <w:divsChild>
                            <w:div w:id="1192765473">
                              <w:marLeft w:val="0"/>
                              <w:marRight w:val="0"/>
                              <w:marTop w:val="0"/>
                              <w:marBottom w:val="0"/>
                              <w:divBdr>
                                <w:top w:val="none" w:sz="0" w:space="0" w:color="auto"/>
                                <w:left w:val="none" w:sz="0" w:space="0" w:color="auto"/>
                                <w:bottom w:val="none" w:sz="0" w:space="0" w:color="auto"/>
                                <w:right w:val="none" w:sz="0" w:space="0" w:color="auto"/>
                              </w:divBdr>
                              <w:divsChild>
                                <w:div w:id="1841770855">
                                  <w:marLeft w:val="0"/>
                                  <w:marRight w:val="0"/>
                                  <w:marTop w:val="0"/>
                                  <w:marBottom w:val="225"/>
                                  <w:divBdr>
                                    <w:top w:val="none" w:sz="0" w:space="0" w:color="auto"/>
                                    <w:left w:val="none" w:sz="0" w:space="0" w:color="auto"/>
                                    <w:bottom w:val="none" w:sz="0" w:space="0" w:color="auto"/>
                                    <w:right w:val="none" w:sz="0" w:space="0" w:color="auto"/>
                                  </w:divBdr>
                                </w:div>
                              </w:divsChild>
                            </w:div>
                            <w:div w:id="37584536">
                              <w:marLeft w:val="0"/>
                              <w:marRight w:val="0"/>
                              <w:marTop w:val="0"/>
                              <w:marBottom w:val="0"/>
                              <w:divBdr>
                                <w:top w:val="none" w:sz="0" w:space="0" w:color="auto"/>
                                <w:left w:val="none" w:sz="0" w:space="0" w:color="auto"/>
                                <w:bottom w:val="none" w:sz="0" w:space="0" w:color="auto"/>
                                <w:right w:val="none" w:sz="0" w:space="0" w:color="auto"/>
                              </w:divBdr>
                              <w:divsChild>
                                <w:div w:id="1112895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50921967">
                          <w:marLeft w:val="-225"/>
                          <w:marRight w:val="-225"/>
                          <w:marTop w:val="0"/>
                          <w:marBottom w:val="0"/>
                          <w:divBdr>
                            <w:top w:val="none" w:sz="0" w:space="0" w:color="auto"/>
                            <w:left w:val="none" w:sz="0" w:space="0" w:color="auto"/>
                            <w:bottom w:val="none" w:sz="0" w:space="0" w:color="auto"/>
                            <w:right w:val="none" w:sz="0" w:space="0" w:color="auto"/>
                          </w:divBdr>
                          <w:divsChild>
                            <w:div w:id="1991783659">
                              <w:marLeft w:val="0"/>
                              <w:marRight w:val="0"/>
                              <w:marTop w:val="0"/>
                              <w:marBottom w:val="0"/>
                              <w:divBdr>
                                <w:top w:val="none" w:sz="0" w:space="0" w:color="auto"/>
                                <w:left w:val="none" w:sz="0" w:space="0" w:color="auto"/>
                                <w:bottom w:val="none" w:sz="0" w:space="0" w:color="auto"/>
                                <w:right w:val="none" w:sz="0" w:space="0" w:color="auto"/>
                              </w:divBdr>
                              <w:divsChild>
                                <w:div w:id="1491093819">
                                  <w:marLeft w:val="0"/>
                                  <w:marRight w:val="0"/>
                                  <w:marTop w:val="375"/>
                                  <w:marBottom w:val="300"/>
                                  <w:divBdr>
                                    <w:top w:val="none" w:sz="0" w:space="0" w:color="auto"/>
                                    <w:left w:val="none" w:sz="0" w:space="0" w:color="auto"/>
                                    <w:bottom w:val="single" w:sz="6" w:space="15" w:color="D6D9DD"/>
                                    <w:right w:val="none" w:sz="0" w:space="0" w:color="auto"/>
                                  </w:divBdr>
                                </w:div>
                              </w:divsChild>
                            </w:div>
                          </w:divsChild>
                        </w:div>
                        <w:div w:id="876308062">
                          <w:marLeft w:val="-225"/>
                          <w:marRight w:val="-225"/>
                          <w:marTop w:val="0"/>
                          <w:marBottom w:val="0"/>
                          <w:divBdr>
                            <w:top w:val="none" w:sz="0" w:space="0" w:color="auto"/>
                            <w:left w:val="none" w:sz="0" w:space="0" w:color="auto"/>
                            <w:bottom w:val="none" w:sz="0" w:space="0" w:color="auto"/>
                            <w:right w:val="none" w:sz="0" w:space="0" w:color="auto"/>
                          </w:divBdr>
                          <w:divsChild>
                            <w:div w:id="662782885">
                              <w:marLeft w:val="0"/>
                              <w:marRight w:val="0"/>
                              <w:marTop w:val="0"/>
                              <w:marBottom w:val="0"/>
                              <w:divBdr>
                                <w:top w:val="none" w:sz="0" w:space="0" w:color="auto"/>
                                <w:left w:val="none" w:sz="0" w:space="0" w:color="auto"/>
                                <w:bottom w:val="none" w:sz="0" w:space="0" w:color="auto"/>
                                <w:right w:val="none" w:sz="0" w:space="0" w:color="auto"/>
                              </w:divBdr>
                              <w:divsChild>
                                <w:div w:id="818763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7190582">
                          <w:marLeft w:val="-225"/>
                          <w:marRight w:val="-225"/>
                          <w:marTop w:val="0"/>
                          <w:marBottom w:val="0"/>
                          <w:divBdr>
                            <w:top w:val="none" w:sz="0" w:space="0" w:color="auto"/>
                            <w:left w:val="none" w:sz="0" w:space="0" w:color="auto"/>
                            <w:bottom w:val="none" w:sz="0" w:space="0" w:color="auto"/>
                            <w:right w:val="none" w:sz="0" w:space="0" w:color="auto"/>
                          </w:divBdr>
                          <w:divsChild>
                            <w:div w:id="440344719">
                              <w:marLeft w:val="0"/>
                              <w:marRight w:val="0"/>
                              <w:marTop w:val="0"/>
                              <w:marBottom w:val="0"/>
                              <w:divBdr>
                                <w:top w:val="none" w:sz="0" w:space="0" w:color="auto"/>
                                <w:left w:val="none" w:sz="0" w:space="0" w:color="auto"/>
                                <w:bottom w:val="none" w:sz="0" w:space="0" w:color="auto"/>
                                <w:right w:val="none" w:sz="0" w:space="0" w:color="auto"/>
                              </w:divBdr>
                              <w:divsChild>
                                <w:div w:id="10758542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8535708">
                          <w:marLeft w:val="-225"/>
                          <w:marRight w:val="-225"/>
                          <w:marTop w:val="0"/>
                          <w:marBottom w:val="0"/>
                          <w:divBdr>
                            <w:top w:val="none" w:sz="0" w:space="0" w:color="auto"/>
                            <w:left w:val="none" w:sz="0" w:space="0" w:color="auto"/>
                            <w:bottom w:val="none" w:sz="0" w:space="0" w:color="auto"/>
                            <w:right w:val="none" w:sz="0" w:space="0" w:color="auto"/>
                          </w:divBdr>
                          <w:divsChild>
                            <w:div w:id="1222057194">
                              <w:marLeft w:val="0"/>
                              <w:marRight w:val="0"/>
                              <w:marTop w:val="0"/>
                              <w:marBottom w:val="0"/>
                              <w:divBdr>
                                <w:top w:val="none" w:sz="0" w:space="0" w:color="auto"/>
                                <w:left w:val="none" w:sz="0" w:space="0" w:color="auto"/>
                                <w:bottom w:val="none" w:sz="0" w:space="0" w:color="auto"/>
                                <w:right w:val="none" w:sz="0" w:space="0" w:color="auto"/>
                              </w:divBdr>
                              <w:divsChild>
                                <w:div w:id="3611762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9213304">
                          <w:marLeft w:val="-225"/>
                          <w:marRight w:val="-225"/>
                          <w:marTop w:val="0"/>
                          <w:marBottom w:val="0"/>
                          <w:divBdr>
                            <w:top w:val="none" w:sz="0" w:space="0" w:color="auto"/>
                            <w:left w:val="none" w:sz="0" w:space="0" w:color="auto"/>
                            <w:bottom w:val="none" w:sz="0" w:space="0" w:color="auto"/>
                            <w:right w:val="none" w:sz="0" w:space="0" w:color="auto"/>
                          </w:divBdr>
                          <w:divsChild>
                            <w:div w:id="1537620897">
                              <w:marLeft w:val="0"/>
                              <w:marRight w:val="0"/>
                              <w:marTop w:val="0"/>
                              <w:marBottom w:val="0"/>
                              <w:divBdr>
                                <w:top w:val="none" w:sz="0" w:space="0" w:color="auto"/>
                                <w:left w:val="none" w:sz="0" w:space="0" w:color="auto"/>
                                <w:bottom w:val="none" w:sz="0" w:space="0" w:color="auto"/>
                                <w:right w:val="none" w:sz="0" w:space="0" w:color="auto"/>
                              </w:divBdr>
                              <w:divsChild>
                                <w:div w:id="3653697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5309316">
                          <w:marLeft w:val="-225"/>
                          <w:marRight w:val="-225"/>
                          <w:marTop w:val="0"/>
                          <w:marBottom w:val="0"/>
                          <w:divBdr>
                            <w:top w:val="none" w:sz="0" w:space="0" w:color="auto"/>
                            <w:left w:val="none" w:sz="0" w:space="0" w:color="auto"/>
                            <w:bottom w:val="none" w:sz="0" w:space="0" w:color="auto"/>
                            <w:right w:val="none" w:sz="0" w:space="0" w:color="auto"/>
                          </w:divBdr>
                          <w:divsChild>
                            <w:div w:id="1346446959">
                              <w:marLeft w:val="0"/>
                              <w:marRight w:val="0"/>
                              <w:marTop w:val="0"/>
                              <w:marBottom w:val="0"/>
                              <w:divBdr>
                                <w:top w:val="none" w:sz="0" w:space="0" w:color="auto"/>
                                <w:left w:val="none" w:sz="0" w:space="0" w:color="auto"/>
                                <w:bottom w:val="none" w:sz="0" w:space="0" w:color="auto"/>
                                <w:right w:val="none" w:sz="0" w:space="0" w:color="auto"/>
                              </w:divBdr>
                              <w:divsChild>
                                <w:div w:id="9086159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2024-04-22T06:17:00Z</dcterms:modified>
</cp:coreProperties>
</file>