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BD" w:rsidRPr="001A42BD" w:rsidRDefault="001A42BD" w:rsidP="001A42BD">
      <w:pPr>
        <w:pBdr>
          <w:bottom w:val="single" w:sz="6" w:space="5" w:color="E0E0E0"/>
        </w:pBdr>
        <w:shd w:val="clear" w:color="auto" w:fill="FFFFFF"/>
        <w:spacing w:before="300" w:after="150" w:line="240" w:lineRule="auto"/>
        <w:textAlignment w:val="top"/>
        <w:outlineLvl w:val="1"/>
        <w:rPr>
          <w:rFonts w:ascii="PT Sans Narrow" w:eastAsia="Times New Roman" w:hAnsi="PT Sans Narrow"/>
          <w:color w:val="C7333A"/>
          <w:sz w:val="38"/>
          <w:szCs w:val="38"/>
          <w:lang w:eastAsia="ru-RU"/>
        </w:rPr>
      </w:pPr>
      <w:r w:rsidRPr="001A42BD">
        <w:rPr>
          <w:rFonts w:ascii="PT Sans Narrow" w:eastAsia="Times New Roman" w:hAnsi="PT Sans Narrow"/>
          <w:color w:val="C7333A"/>
          <w:sz w:val="38"/>
          <w:szCs w:val="38"/>
          <w:lang w:eastAsia="ru-RU"/>
        </w:rPr>
        <w:t>НОСОВ Сергей Константинович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b/>
          <w:bCs/>
          <w:color w:val="3A3C40"/>
          <w:sz w:val="21"/>
          <w:szCs w:val="21"/>
          <w:lang w:eastAsia="ru-RU"/>
        </w:rPr>
        <w:t>Губернатор Магаданской области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bookmarkStart w:id="0" w:name="_GoBack"/>
      <w:r w:rsidRPr="001A42BD">
        <w:rPr>
          <w:rFonts w:ascii="Arial" w:eastAsia="Times New Roman" w:hAnsi="Arial" w:cs="Arial"/>
          <w:noProof/>
          <w:color w:val="3A3C40"/>
          <w:sz w:val="21"/>
          <w:szCs w:val="21"/>
          <w:lang w:eastAsia="ru-RU"/>
        </w:rPr>
        <w:drawing>
          <wp:inline distT="0" distB="0" distL="0" distR="0">
            <wp:extent cx="3857625" cy="2574964"/>
            <wp:effectExtent l="0" t="0" r="0" b="0"/>
            <wp:docPr id="1" name="Рисунок 1" descr="https://www.49gov.ru/common/upload/1/editor/photo/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49gov.ru/common/upload/1/editor/photo/2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245" cy="258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Родился 17 февраля 1961 года в городе Магнитогорск Челябинской области.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В 1983 г. с отличием окончил Магнитогорский горно-металлургический институт имени Г.И. Носова по специальности «Металлургия черных металлов» с присвоением квалификации «Инженер-металлург».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В 1994 г. окончил Академию народного хозяйства Российской Федерации при Правительстве Российской Федерации, квалификация «Менеджер высшей категории».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Имеет учёную степень "Доктор технических наук". </w:t>
      </w:r>
    </w:p>
    <w:p w:rsidR="001A42BD" w:rsidRPr="001A42BD" w:rsidRDefault="001A42BD" w:rsidP="001A42BD">
      <w:pPr>
        <w:pBdr>
          <w:bottom w:val="single" w:sz="6" w:space="5" w:color="E0E0E0"/>
        </w:pBdr>
        <w:shd w:val="clear" w:color="auto" w:fill="FFFFFF"/>
        <w:spacing w:before="300" w:after="150" w:line="240" w:lineRule="auto"/>
        <w:textAlignment w:val="top"/>
        <w:outlineLvl w:val="1"/>
        <w:rPr>
          <w:rFonts w:ascii="PT Sans Narrow" w:eastAsia="Times New Roman" w:hAnsi="PT Sans Narrow"/>
          <w:color w:val="C7333A"/>
          <w:sz w:val="38"/>
          <w:szCs w:val="38"/>
          <w:lang w:eastAsia="ru-RU"/>
        </w:rPr>
      </w:pPr>
      <w:r w:rsidRPr="001A42BD">
        <w:rPr>
          <w:rFonts w:ascii="PT Sans Narrow" w:eastAsia="Times New Roman" w:hAnsi="PT Sans Narrow"/>
          <w:color w:val="C7333A"/>
          <w:sz w:val="38"/>
          <w:szCs w:val="38"/>
          <w:lang w:eastAsia="ru-RU"/>
        </w:rPr>
        <w:t>Трудовая деятельность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1983 – 1998 гг. – Магнитогорский металлургический комбинат (ММК): подручный сталевара, производственный мастер, заместитель начальника цеха, начальник кислородно-конвертерного цеха, заместитель генерального директора ММК по производству и инвестициям. Член совета директоров ММК;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1998 – 1999 гг. - первый заместитель генерального директора ОАО «Нижнетагильский металлургический комбинат»;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1999 -2002 гг. - генеральный директор ОАО «Нижнетагильский металлургический комбинат»;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2002 - 2005 гг. - управляющий директор ОАО «Нижнетагильский металлургический комбинат», управляющий директор ЗападноСибирского металлургического комбината (г. Новокузнецк), старший вице-президент- руководитель Дирекции промышленной площадки НТМК, вице-президент по технической политике ООО «ЕвразХолдинг»;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lastRenderedPageBreak/>
        <w:t>Принимал участие в управлении другими предприятиями: был председателем советов директоров ОАО «Тагилбанк», членом, председателем совета директоров ОАО «Высокогорский ГОК», членом совета директоров ОАО «Северский трубный завод»;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В 2000 и 2004 годах избирался депутатом Палаты Представителей Законодательного Собрания Свердловской области от Нижнего Тагила;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2006 – 2007 гг. - советник заместителя генерального директора ФГУП «РОСОБОРОНЭКСПОРТ», г. Москва;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2007 - 2009 гг. – генеральный директор ЗАО «РусСпецСталь», г. Москва;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2009 – 2010 гг. – генеральный директор ОАО «РТ-Металлургия», г. Москва;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2011 – 2012 гг. – советник генерального директора, председатель Совета директоров ООО «ЛексЭлекта», г. Москва;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С июля по октябрь 2012 г. – вице-губернатор Свердловской области;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2012 - 2017 гг. - Глава города Нижний Тагил;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10 сентября 2017 года избран Главой города Нижний Тагил.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Указом Президента Российской Федерации В.В. Путина 28 мая 2018 г. назначен временно исполняющим обязанности Губернатора Магаданской области до вступления в должность лица, избранного Губернатором Магаданской области.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9 сентября 2018 года избран Губернатором Магаданской области.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13 сентября 2018 года официально вступил в должность Губернатора Магаданской области. 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Является членом Высшего совета Всероссийской политической партии «Единая Россия».</w:t>
      </w:r>
    </w:p>
    <w:p w:rsidR="001A42BD" w:rsidRPr="001A42BD" w:rsidRDefault="001A42BD" w:rsidP="001A42BD">
      <w:pPr>
        <w:pBdr>
          <w:bottom w:val="single" w:sz="6" w:space="5" w:color="E0E0E0"/>
        </w:pBdr>
        <w:shd w:val="clear" w:color="auto" w:fill="FFFFFF"/>
        <w:spacing w:before="300" w:after="150" w:line="240" w:lineRule="auto"/>
        <w:textAlignment w:val="top"/>
        <w:outlineLvl w:val="1"/>
        <w:rPr>
          <w:rFonts w:ascii="PT Sans Narrow" w:eastAsia="Times New Roman" w:hAnsi="PT Sans Narrow"/>
          <w:color w:val="C7333A"/>
          <w:sz w:val="38"/>
          <w:szCs w:val="38"/>
          <w:lang w:eastAsia="ru-RU"/>
        </w:rPr>
      </w:pPr>
      <w:r w:rsidRPr="001A42BD">
        <w:rPr>
          <w:rFonts w:ascii="PT Sans Narrow" w:eastAsia="Times New Roman" w:hAnsi="PT Sans Narrow"/>
          <w:color w:val="C7333A"/>
          <w:sz w:val="38"/>
          <w:szCs w:val="38"/>
          <w:lang w:eastAsia="ru-RU"/>
        </w:rPr>
        <w:t>Семейное положение</w:t>
      </w:r>
    </w:p>
    <w:p w:rsidR="001A42BD" w:rsidRPr="001A42BD" w:rsidRDefault="001A42BD" w:rsidP="001A42BD">
      <w:pPr>
        <w:shd w:val="clear" w:color="auto" w:fill="FFFFFF"/>
        <w:spacing w:after="0" w:line="315" w:lineRule="atLeast"/>
        <w:jc w:val="both"/>
        <w:textAlignment w:val="top"/>
        <w:rPr>
          <w:rFonts w:ascii="Arial" w:eastAsia="Times New Roman" w:hAnsi="Arial" w:cs="Arial"/>
          <w:color w:val="3A3C40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A3C40"/>
          <w:sz w:val="21"/>
          <w:szCs w:val="21"/>
          <w:lang w:eastAsia="ru-RU"/>
        </w:rPr>
        <w:t>Холост.</w:t>
      </w:r>
    </w:p>
    <w:p w:rsidR="001A42BD" w:rsidRPr="001A42BD" w:rsidRDefault="001A42BD" w:rsidP="001A42BD">
      <w:pPr>
        <w:pBdr>
          <w:bottom w:val="single" w:sz="6" w:space="5" w:color="E0E0E0"/>
        </w:pBdr>
        <w:shd w:val="clear" w:color="auto" w:fill="FFFFFF"/>
        <w:spacing w:before="300" w:after="150" w:line="240" w:lineRule="auto"/>
        <w:textAlignment w:val="top"/>
        <w:outlineLvl w:val="1"/>
        <w:rPr>
          <w:rFonts w:ascii="PT Sans Narrow" w:eastAsia="Times New Roman" w:hAnsi="PT Sans Narrow"/>
          <w:color w:val="C7333A"/>
          <w:sz w:val="38"/>
          <w:szCs w:val="38"/>
          <w:lang w:eastAsia="ru-RU"/>
        </w:rPr>
      </w:pPr>
      <w:r w:rsidRPr="001A42BD">
        <w:rPr>
          <w:rFonts w:ascii="PT Sans Narrow" w:eastAsia="Times New Roman" w:hAnsi="PT Sans Narrow"/>
          <w:color w:val="C7333A"/>
          <w:sz w:val="38"/>
          <w:szCs w:val="38"/>
          <w:lang w:eastAsia="ru-RU"/>
        </w:rPr>
        <w:t>Награды</w:t>
      </w:r>
    </w:p>
    <w:p w:rsidR="001A42BD" w:rsidRPr="001A42BD" w:rsidRDefault="001A42BD" w:rsidP="001A42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Орден Почета, Медаль ордена «За заслуги перед Отечеством» II степени;</w:t>
      </w:r>
    </w:p>
    <w:p w:rsidR="001A42BD" w:rsidRPr="001A42BD" w:rsidRDefault="001A42BD" w:rsidP="001A42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Лауреат Государственной премии Российской Федерации в области науки и техники «За создание и промышленное освоение ресурсосберегающей технологии конвертного передела низкомарганцовистого чугуна»;</w:t>
      </w:r>
    </w:p>
    <w:p w:rsidR="001A42BD" w:rsidRPr="001A42BD" w:rsidRDefault="001A42BD" w:rsidP="001A42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Лауреат Премии Правительства Российского Федерации в области науки и техники;</w:t>
      </w:r>
    </w:p>
    <w:p w:rsidR="001A42BD" w:rsidRPr="001A42BD" w:rsidRDefault="001A42BD" w:rsidP="001A42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Орден русской православной церкви святого благоверного князя Даниила Московского;</w:t>
      </w:r>
    </w:p>
    <w:p w:rsidR="001A42BD" w:rsidRPr="001A42BD" w:rsidRDefault="001A42BD" w:rsidP="001A42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Премия имени Черепановых;</w:t>
      </w:r>
    </w:p>
    <w:p w:rsidR="001A42BD" w:rsidRPr="001A42BD" w:rsidRDefault="001A42BD" w:rsidP="001A42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Почетные знаки Демидовского фонда  и Министерства промышленности, науки и технологий «300 лет уральской металлургии»;</w:t>
      </w:r>
    </w:p>
    <w:p w:rsidR="001A42BD" w:rsidRPr="001A42BD" w:rsidRDefault="001A42BD" w:rsidP="001A42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Лауреат проводимого газетой «Комсомольская правда» ежегодного Всероссийского конкурса «Лица года» в номинации «Руководитель года»;</w:t>
      </w:r>
    </w:p>
    <w:p w:rsidR="001A42BD" w:rsidRPr="001A42BD" w:rsidRDefault="001A42BD" w:rsidP="001A42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Лауреат  национальной премии «Дарин» Общероссийской общественной организации Российской академии бизнеса и предпринимательства»;</w:t>
      </w:r>
    </w:p>
    <w:p w:rsidR="001A42BD" w:rsidRPr="001A42BD" w:rsidRDefault="001A42BD" w:rsidP="001A42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A42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Лауреат Третьей ежегодной Народной премии «Светлое прошлое» фонда О.Митяева.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B6B03"/>
    <w:multiLevelType w:val="multilevel"/>
    <w:tmpl w:val="415C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42B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1C5B4-5C8E-40A4-B0C3-45CDD30E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2024-04-22T05:24:00Z</dcterms:modified>
</cp:coreProperties>
</file>