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67" w:rsidRDefault="000A7D67" w:rsidP="000A7D67">
      <w:pPr>
        <w:pStyle w:val="a3"/>
        <w:shd w:val="clear" w:color="auto" w:fill="FFFFFF"/>
        <w:spacing w:before="0" w:beforeAutospacing="0" w:after="0" w:afterAutospacing="0"/>
        <w:rPr>
          <w:rFonts w:ascii="Muller" w:hAnsi="Muller"/>
          <w:b/>
          <w:bCs/>
          <w:color w:val="000000"/>
          <w:sz w:val="39"/>
          <w:szCs w:val="39"/>
        </w:rPr>
      </w:pPr>
      <w:r>
        <w:rPr>
          <w:rFonts w:ascii="Muller" w:hAnsi="Muller"/>
          <w:b/>
          <w:bCs/>
          <w:color w:val="000000"/>
          <w:sz w:val="39"/>
          <w:szCs w:val="39"/>
        </w:rPr>
        <w:t>Игорь Георгиевич Артамонов</w:t>
      </w:r>
    </w:p>
    <w:p w:rsidR="000A7D67" w:rsidRDefault="000A7D67" w:rsidP="000A7D67">
      <w:pPr>
        <w:pStyle w:val="a3"/>
        <w:shd w:val="clear" w:color="auto" w:fill="FFFFFF"/>
        <w:spacing w:before="0" w:beforeAutospacing="0" w:after="0" w:afterAutospacing="0"/>
        <w:rPr>
          <w:rFonts w:ascii="Muller" w:hAnsi="Muller"/>
          <w:color w:val="818181"/>
          <w:sz w:val="30"/>
          <w:szCs w:val="30"/>
        </w:rPr>
      </w:pPr>
      <w:r>
        <w:rPr>
          <w:rFonts w:ascii="Muller" w:hAnsi="Muller"/>
          <w:color w:val="818181"/>
          <w:sz w:val="30"/>
          <w:szCs w:val="30"/>
        </w:rPr>
        <w:t>Губернатор Липецкой области</w:t>
      </w:r>
    </w:p>
    <w:p w:rsidR="000A7D67" w:rsidRDefault="000A7D67" w:rsidP="000A7D67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857500" cy="3048000"/>
            <wp:effectExtent l="0" t="0" r="0" b="0"/>
            <wp:docPr id="1" name="Рисунок 1" descr="Артамонов Игорь Георг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тамонов Игорь Георги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7D67" w:rsidRDefault="000A7D67" w:rsidP="000A7D67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0A7D67" w:rsidRDefault="000A7D67" w:rsidP="000A7D67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Секретарь Липецкого регионального отделения Партии, Губернатор Липецкой области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Родился 14 марта 1967 года в гор. Буденновск Ставропольского края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Высшее образованиие. В 1990 год окончил Московский Ордена Трудового Красного Знамени институт народного хозяйства им. Г. В. Плеханова по специальности "Планирование народного хозяйства"; в 1999 год окончил Академию народного хозяйства при Правительстве Российской Федерации по специальности "Современный руководитель коммерческого банка"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 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Style w:val="a4"/>
          <w:rFonts w:ascii="Arial" w:hAnsi="Arial" w:cs="Arial"/>
          <w:color w:val="2A2C34"/>
          <w:sz w:val="27"/>
          <w:szCs w:val="27"/>
        </w:rPr>
        <w:t>ТРУДОВАЯ ДЕЯТЕЛЬНОСТЬ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1992 - 1994 гг. - Начальник отдела кредитования и экономической работы Буденновского отделения Сбербанка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1994 - 1996 гг. - Заместитель управляющего Буденновского отделения Сбербанка России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1996 - 2000 гг. - Управляющий Буденновским отделением Сбербанка России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2000 - 2001 гг. - Директор управления по организации работы с клиентами Ставропольского банка Сбербанка России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2001 - 2003 гг. - Руководитель управления кредитования Северо-Кавказского банка Сбербанка России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2003 - 2004 гг. - Временная администрация по управлению Дальневосточным банком Сбербанка России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2004 - 2007 гг. - Заместитель Председателя Правления Северо-Кавказского банка Сбербанка России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2007 - 2011 гг. - Руководитель Западно-Сибирского банка Сбербанка России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lastRenderedPageBreak/>
        <w:t>2011 - 2013 гг. - Заместитель Председателя Правления Сбербанка России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2013 - 2018 гг. - Вице-президент Сбербанка России - Председатель Среднерусского банка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2018 - 2019 гг. - Временно исполняющий обязанности главы администрации Липецкой области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2019 г. – наст. вр. - Глава администрации Липецкой области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Style w:val="a4"/>
          <w:rFonts w:ascii="Arial" w:hAnsi="Arial" w:cs="Arial"/>
          <w:color w:val="2A2C34"/>
          <w:sz w:val="27"/>
          <w:szCs w:val="27"/>
        </w:rPr>
        <w:t>ОБЩЕСТВЕННО-ПОЛИТИЧЕСКАЯ ДЕЯТЕЛЬНОСТЬ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2012 г. – наст. вр. - Входит в состав Президиума Совета при Президенте РФ по модернизации экономики и инновационному развитию России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2017 г. – наст. вр. - Входит в состав президиума Государственного совета Российской Федерации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2017 г. – наст. вр. - Входит в наблюдательный совет Агентства стратегических инициатив по продвижению новых проектов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2020 г. – наст. вр. - Секретарь Липецкого регионального отделения Партии </w:t>
      </w:r>
      <w:r>
        <w:rPr>
          <w:rStyle w:val="a4"/>
          <w:rFonts w:ascii="Arial" w:hAnsi="Arial" w:cs="Arial"/>
          <w:color w:val="2A2C34"/>
          <w:sz w:val="27"/>
          <w:szCs w:val="27"/>
        </w:rPr>
        <w:t>"ЕДИНАЯ РОССИЯ"</w:t>
      </w:r>
    </w:p>
    <w:p w:rsidR="000A7D67" w:rsidRDefault="000A7D67" w:rsidP="000A7D67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2021 г. – наст. вр. - Член Генерального совета Партии </w:t>
      </w:r>
      <w:r>
        <w:rPr>
          <w:rStyle w:val="a4"/>
          <w:rFonts w:ascii="Arial" w:hAnsi="Arial" w:cs="Arial"/>
          <w:color w:val="2A2C34"/>
          <w:sz w:val="27"/>
          <w:szCs w:val="27"/>
        </w:rPr>
        <w:t>"ЕДИНАЯ РОССИЯ"</w:t>
      </w:r>
    </w:p>
    <w:p w:rsidR="00243221" w:rsidRPr="001C34A2" w:rsidRDefault="00243221" w:rsidP="000A7D67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ull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7D6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901A"/>
  <w15:docId w15:val="{D13DF45D-A90D-4EDF-BAB8-D4D76F9C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21702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7656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6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2024-04-22T05:12:00Z</dcterms:modified>
</cp:coreProperties>
</file>