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B3D94" w:rsidP="004E4D41">
      <w:pPr>
        <w:spacing w:after="0" w:line="240" w:lineRule="auto"/>
        <w:contextualSpacing/>
      </w:pPr>
      <w:bookmarkStart w:id="0" w:name="_GoBack"/>
      <w:r w:rsidRPr="004B3D94">
        <w:t>Смирнов Алексей Борисович</w:t>
      </w:r>
      <w:bookmarkEnd w:id="0"/>
    </w:p>
    <w:p w:rsidR="004B3D94" w:rsidRDefault="00EF09C6" w:rsidP="004E4D41">
      <w:pPr>
        <w:spacing w:after="0" w:line="240" w:lineRule="auto"/>
        <w:contextualSpacing/>
      </w:pPr>
      <w:r w:rsidRPr="00EF09C6">
        <w:drawing>
          <wp:inline distT="0" distB="0" distL="0" distR="0" wp14:anchorId="1312CF30" wp14:editId="6A6F3ACB">
            <wp:extent cx="3078575" cy="2765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7219" cy="277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69" w:rsidRPr="00A30801" w:rsidRDefault="002E5D69" w:rsidP="004E4D4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474747"/>
        </w:rPr>
      </w:pPr>
      <w:r w:rsidRPr="00A30801">
        <w:rPr>
          <w:rFonts w:ascii="Arial" w:hAnsi="Arial" w:cs="Arial"/>
          <w:b/>
          <w:bCs/>
          <w:color w:val="474747"/>
          <w:bdr w:val="none" w:sz="0" w:space="0" w:color="auto" w:frame="1"/>
        </w:rPr>
        <w:t xml:space="preserve">Дата рождения: </w:t>
      </w:r>
      <w:r w:rsidRPr="00A30801">
        <w:rPr>
          <w:rFonts w:ascii="Arial" w:hAnsi="Arial" w:cs="Arial"/>
          <w:color w:val="474747"/>
        </w:rPr>
        <w:t>27.05.1973</w:t>
      </w:r>
    </w:p>
    <w:p w:rsidR="002E5D69" w:rsidRPr="00A30801" w:rsidRDefault="002E5D69" w:rsidP="004E4D41">
      <w:pPr>
        <w:pStyle w:val="1"/>
        <w:spacing w:before="0" w:line="240" w:lineRule="auto"/>
        <w:contextualSpacing/>
        <w:rPr>
          <w:rFonts w:ascii="Arial" w:hAnsi="Arial" w:cs="Arial"/>
          <w:color w:val="474747"/>
          <w:sz w:val="24"/>
          <w:szCs w:val="24"/>
        </w:rPr>
      </w:pPr>
      <w:r w:rsidRPr="00A30801">
        <w:rPr>
          <w:rFonts w:ascii="Arial" w:hAnsi="Arial" w:cs="Arial"/>
          <w:color w:val="474747"/>
          <w:sz w:val="24"/>
          <w:szCs w:val="24"/>
        </w:rPr>
        <w:t>Первый заместитель Губернатора Курской области - Председатель Правительства Курской области</w:t>
      </w:r>
    </w:p>
    <w:p w:rsidR="00EF09C6" w:rsidRDefault="002E5D69" w:rsidP="004E4D41">
      <w:pPr>
        <w:spacing w:after="0" w:line="240" w:lineRule="auto"/>
        <w:contextualSpacing/>
        <w:rPr>
          <w:rFonts w:ascii="Arial" w:hAnsi="Arial" w:cs="Arial"/>
          <w:color w:val="474747"/>
        </w:rPr>
      </w:pPr>
      <w:r w:rsidRPr="00A30801">
        <w:rPr>
          <w:rFonts w:ascii="Arial" w:hAnsi="Arial" w:cs="Arial"/>
          <w:color w:val="474747"/>
        </w:rPr>
        <w:t>Награжден Почетной грамотой Президента Российской Федерации, нагрудным знаком «Почетный работник жилищно-коммунального хозяйства России».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1995 г. окончил </w:t>
      </w:r>
      <w:r w:rsidRPr="004E4D41">
        <w:rPr>
          <w:rFonts w:ascii="Arial" w:hAnsi="Arial" w:cs="Arial"/>
          <w:color w:val="202122"/>
        </w:rPr>
        <w:t>Курский государственный сельскохозяйственный институт имени профессора И. И. Иванова</w:t>
      </w:r>
      <w:r>
        <w:rPr>
          <w:rFonts w:ascii="Arial" w:hAnsi="Arial" w:cs="Arial"/>
          <w:color w:val="202122"/>
        </w:rPr>
        <w:t>. В 2001 окончил Курский филиал Орловской региональной академии государственной службы по специальности "Государственное и муниципальное управление.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1998 по 2004 гг. работал на различных должностях в Комитете ЖКХ Курской области: консультантом отдела развития сферы бытовых, коммунальных услуг и лицензирования; начальником экономического отдела; заместителем председателя комитета; первым заместителем председателя комитета.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2004 по 2010 гг. работал на различных должностях в администрации города Курска: заместителем главы — председателем Комитета ЖКХ г. Курска; заместителем главы по ЖКХ, транспорту, имуществу и земельным отношениям.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2011 г. занимал должность заместителя руководителя администрации городского поселения Сергиев Посад.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2011 по 2012 гг. советник министра жилищно-коммунального хозяйства Московской области; начальник управления нормирования и реконструкции объектов жилищно-коммунального назначения.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2012 по 2015 гг. заместитель министра строительного комплекса Московской области.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2015 по 2016 гг. первый заместитель министра строительного комплекса Московской области.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ноября 2018 года — заместитель губернатора Курской области.</w:t>
      </w:r>
    </w:p>
    <w:p w:rsidR="004E4D41" w:rsidRDefault="004E4D41" w:rsidP="004E4D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2024 году назначен исполняющим обязанности губернатора Курской области</w:t>
      </w:r>
    </w:p>
    <w:p w:rsidR="002E5D69" w:rsidRPr="001C34A2" w:rsidRDefault="002E5D69" w:rsidP="004E4D41">
      <w:pPr>
        <w:spacing w:after="0" w:line="240" w:lineRule="auto"/>
        <w:contextualSpacing/>
      </w:pPr>
    </w:p>
    <w:sectPr w:rsidR="002E5D6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D69"/>
    <w:rsid w:val="0033018F"/>
    <w:rsid w:val="003D090D"/>
    <w:rsid w:val="0044446C"/>
    <w:rsid w:val="004B3D94"/>
    <w:rsid w:val="004E4A62"/>
    <w:rsid w:val="004E4D4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9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4F5"/>
  <w15:docId w15:val="{A8036ED9-01D0-4E36-8FFC-2EFBF6C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2024-05-15T06:41:00Z</dcterms:modified>
</cp:coreProperties>
</file>