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9F" w:rsidRDefault="00AB7A9F" w:rsidP="00AB7A9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Аппарат Правительства края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4"/>
      </w:tblGrid>
      <w:tr w:rsidR="00AB7A9F" w:rsidTr="00AB7A9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7A9F" w:rsidRDefault="00AB7A9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Руководитель: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Шатковская Юлия Валерьевна, заместитель руководителя аппарата Правительства Красноярского края</w:t>
            </w:r>
          </w:p>
        </w:tc>
      </w:tr>
    </w:tbl>
    <w:p w:rsidR="00243221" w:rsidRDefault="00243221" w:rsidP="001C34A2"/>
    <w:p w:rsidR="00D87ABC" w:rsidRDefault="00D87ABC" w:rsidP="00D87ABC">
      <w:pPr>
        <w:pStyle w:val="4"/>
        <w:spacing w:after="75"/>
        <w:rPr>
          <w:rFonts w:ascii="Verdana" w:hAnsi="Verdana"/>
          <w:color w:val="777777"/>
          <w:sz w:val="20"/>
          <w:szCs w:val="20"/>
          <w:lang w:eastAsia="ru-RU"/>
        </w:rPr>
      </w:pPr>
      <w:hyperlink r:id="rId4" w:history="1">
        <w:r>
          <w:rPr>
            <w:rStyle w:val="a5"/>
            <w:rFonts w:ascii="Tahoma" w:hAnsi="Tahoma" w:cs="Tahoma"/>
            <w:color w:val="666666"/>
            <w:sz w:val="20"/>
            <w:szCs w:val="20"/>
          </w:rPr>
          <w:t>Управление проектной деятельности Правительства Красноярского края</w:t>
        </w:r>
      </w:hyperlink>
    </w:p>
    <w:p w:rsidR="00AB7A9F" w:rsidRDefault="00D87ABC" w:rsidP="00D87ABC">
      <w:r>
        <w:rPr>
          <w:rFonts w:ascii="Verdana" w:hAnsi="Verdana"/>
          <w:b/>
          <w:bCs/>
          <w:color w:val="000000"/>
          <w:sz w:val="17"/>
          <w:szCs w:val="17"/>
        </w:rPr>
        <w:t>Руководитель: </w:t>
      </w:r>
      <w:r>
        <w:rPr>
          <w:rFonts w:ascii="Verdana" w:hAnsi="Verdana"/>
          <w:color w:val="000000"/>
          <w:sz w:val="17"/>
          <w:szCs w:val="17"/>
        </w:rPr>
        <w:t>Брюханова Елена Александровна, начальник управления проектной деятельности Правительства Красноярского края</w:t>
      </w:r>
    </w:p>
    <w:p w:rsidR="00AB7A9F" w:rsidRDefault="00AB7A9F" w:rsidP="001C34A2"/>
    <w:p w:rsidR="00D87ABC" w:rsidRDefault="00D87ABC" w:rsidP="00D87ABC">
      <w:pPr>
        <w:pStyle w:val="4"/>
        <w:shd w:val="clear" w:color="auto" w:fill="FFFFFF"/>
        <w:spacing w:after="75"/>
        <w:rPr>
          <w:rFonts w:ascii="Verdana" w:hAnsi="Verdana"/>
          <w:color w:val="777777"/>
          <w:sz w:val="20"/>
          <w:szCs w:val="20"/>
          <w:lang w:eastAsia="ru-RU"/>
        </w:rPr>
      </w:pPr>
      <w:hyperlink r:id="rId5" w:history="1">
        <w:r>
          <w:rPr>
            <w:rStyle w:val="a5"/>
            <w:rFonts w:ascii="Tahoma" w:hAnsi="Tahoma" w:cs="Tahoma"/>
            <w:color w:val="666666"/>
            <w:sz w:val="20"/>
            <w:szCs w:val="20"/>
          </w:rPr>
          <w:t>Управление документационного обеспечения Правительства Красноярского края</w:t>
        </w:r>
      </w:hyperlink>
    </w:p>
    <w:p w:rsidR="00D87ABC" w:rsidRDefault="00D87ABC" w:rsidP="00D87ABC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Руководитель: </w:t>
      </w:r>
      <w:r>
        <w:rPr>
          <w:rFonts w:ascii="Verdana" w:hAnsi="Verdana"/>
          <w:color w:val="000000"/>
          <w:sz w:val="17"/>
          <w:szCs w:val="17"/>
        </w:rPr>
        <w:t>Швецова Елена Дмитриевна, начальник управления документационного обеспечения Правительства Красноярского края</w:t>
      </w:r>
    </w:p>
    <w:p w:rsidR="00D87ABC" w:rsidRDefault="00D87ABC" w:rsidP="001C34A2"/>
    <w:p w:rsidR="00233ECE" w:rsidRDefault="00233ECE" w:rsidP="00233ECE">
      <w:pPr>
        <w:pStyle w:val="4"/>
        <w:shd w:val="clear" w:color="auto" w:fill="FFFFFF"/>
        <w:spacing w:after="75"/>
        <w:rPr>
          <w:rFonts w:ascii="Verdana" w:hAnsi="Verdana"/>
          <w:color w:val="777777"/>
          <w:sz w:val="20"/>
          <w:szCs w:val="20"/>
          <w:lang w:eastAsia="ru-RU"/>
        </w:rPr>
      </w:pPr>
      <w:hyperlink r:id="rId6" w:history="1">
        <w:r>
          <w:rPr>
            <w:rStyle w:val="a5"/>
            <w:rFonts w:ascii="Tahoma" w:hAnsi="Tahoma" w:cs="Tahoma"/>
            <w:color w:val="666666"/>
            <w:sz w:val="20"/>
            <w:szCs w:val="20"/>
          </w:rPr>
          <w:t>Юридическое управление Правительства Красноярского края</w:t>
        </w:r>
      </w:hyperlink>
    </w:p>
    <w:p w:rsidR="00233ECE" w:rsidRDefault="00233ECE" w:rsidP="00233ECE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bookmarkStart w:id="0" w:name="_GoBack"/>
      <w:bookmarkEnd w:id="0"/>
      <w:r>
        <w:rPr>
          <w:rFonts w:ascii="Verdana" w:hAnsi="Verdana"/>
          <w:b/>
          <w:bCs/>
          <w:color w:val="000000"/>
          <w:sz w:val="17"/>
          <w:szCs w:val="17"/>
        </w:rPr>
        <w:t>Руководитель: </w:t>
      </w:r>
      <w:r>
        <w:rPr>
          <w:rFonts w:ascii="Verdana" w:hAnsi="Verdana"/>
          <w:color w:val="000000"/>
          <w:sz w:val="17"/>
          <w:szCs w:val="17"/>
        </w:rPr>
        <w:t>Кулакова Елена Александровна, начальник юридического управления Правительства Красноярского края</w:t>
      </w:r>
    </w:p>
    <w:p w:rsidR="00D87ABC" w:rsidRDefault="00D87ABC" w:rsidP="001C34A2"/>
    <w:p w:rsidR="00233ECE" w:rsidRDefault="00233ECE" w:rsidP="00233ECE">
      <w:pPr>
        <w:pStyle w:val="4"/>
        <w:shd w:val="clear" w:color="auto" w:fill="FFFFFF"/>
        <w:spacing w:after="75"/>
        <w:rPr>
          <w:rFonts w:ascii="Verdana" w:hAnsi="Verdana"/>
          <w:color w:val="777777"/>
          <w:sz w:val="20"/>
          <w:szCs w:val="20"/>
          <w:lang w:eastAsia="ru-RU"/>
        </w:rPr>
      </w:pPr>
      <w:hyperlink r:id="rId7" w:history="1">
        <w:r>
          <w:rPr>
            <w:rStyle w:val="a5"/>
            <w:rFonts w:ascii="Tahoma" w:hAnsi="Tahoma" w:cs="Tahoma"/>
            <w:color w:val="666666"/>
            <w:sz w:val="20"/>
            <w:szCs w:val="20"/>
          </w:rPr>
          <w:t>Организационно-контрольное управление Правительства Красноярского края</w:t>
        </w:r>
      </w:hyperlink>
    </w:p>
    <w:p w:rsidR="00233ECE" w:rsidRDefault="00233ECE" w:rsidP="001C34A2"/>
    <w:p w:rsidR="00233ECE" w:rsidRDefault="00233ECE" w:rsidP="00233ECE">
      <w:pPr>
        <w:pStyle w:val="4"/>
        <w:shd w:val="clear" w:color="auto" w:fill="FFFFFF"/>
        <w:spacing w:after="75"/>
        <w:rPr>
          <w:rFonts w:ascii="Verdana" w:hAnsi="Verdana"/>
          <w:color w:val="777777"/>
          <w:sz w:val="20"/>
          <w:szCs w:val="20"/>
          <w:lang w:eastAsia="ru-RU"/>
        </w:rPr>
      </w:pPr>
      <w:hyperlink r:id="rId8" w:history="1">
        <w:r>
          <w:rPr>
            <w:rStyle w:val="a5"/>
            <w:rFonts w:ascii="Tahoma" w:hAnsi="Tahoma" w:cs="Tahoma"/>
            <w:color w:val="666666"/>
            <w:sz w:val="20"/>
            <w:szCs w:val="20"/>
          </w:rPr>
          <w:t>Отдел Правительства Красноярского края по обеспечению деятельности комиссии по делам несовершеннолетних и защите их прав Красноярского края</w:t>
        </w:r>
      </w:hyperlink>
    </w:p>
    <w:p w:rsidR="00233ECE" w:rsidRDefault="00233ECE" w:rsidP="00233ECE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Руководитель: </w:t>
      </w:r>
      <w:r>
        <w:rPr>
          <w:rFonts w:ascii="Verdana" w:hAnsi="Verdana"/>
          <w:color w:val="000000"/>
          <w:sz w:val="17"/>
          <w:szCs w:val="17"/>
        </w:rPr>
        <w:t>Арефьева Людмила Геннадьевна, начальник отдела Правительства Красноярского края по обеспечению деятельности комиссии по делам несовершеннолетних и защите их прав Красноярского края</w:t>
      </w:r>
    </w:p>
    <w:p w:rsidR="00233ECE" w:rsidRDefault="00233ECE" w:rsidP="001C34A2"/>
    <w:p w:rsidR="00233ECE" w:rsidRPr="001C34A2" w:rsidRDefault="00233ECE" w:rsidP="001C34A2"/>
    <w:sectPr w:rsidR="00233EC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3ECE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7A9F"/>
    <w:rsid w:val="00BE110E"/>
    <w:rsid w:val="00C76735"/>
    <w:rsid w:val="00D87AB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DE2D"/>
  <w15:docId w15:val="{F5A44063-BF57-42AF-9B09-99731598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A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B7A9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skstate.ru/government/apparat/otdely/0/doc/4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rskstate.ru/government/apparat/otdely/0/doc/5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skstate.ru/government/apparat/otdely/0/doc/733" TargetMode="External"/><Relationship Id="rId5" Type="http://schemas.openxmlformats.org/officeDocument/2006/relationships/hyperlink" Target="http://www.krskstate.ru/government/apparat/otdely/0/doc/47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rskstate.ru/government/apparat/otdely/0/doc/51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2024-04-22T03:02:00Z</dcterms:modified>
</cp:coreProperties>
</file>