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76" w:rsidRDefault="00A67E76" w:rsidP="00A67E76">
      <w:pPr>
        <w:pStyle w:val="1"/>
        <w:shd w:val="clear" w:color="auto" w:fill="FFFFFF"/>
        <w:spacing w:before="0" w:after="15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Администрация Губернатора Брянской области и Правительства Брянской области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14375" cy="952500"/>
            <wp:effectExtent l="0" t="0" r="0" b="0"/>
            <wp:docPr id="1" name="Рисунок 1" descr="http://admin.bryanskobl.ru/img/deputy-governor/filipenko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bryanskobl.ru/img/deputy-governor/filipenko_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0" w:name="dep62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Заместитель Губернатора Брянской области (руководитель администрации Губернатора и Правительства области)</w:t>
      </w:r>
      <w:bookmarkEnd w:id="0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5" w:history="1">
        <w:r>
          <w:rPr>
            <w:rStyle w:val="a5"/>
            <w:rFonts w:ascii="Arial" w:hAnsi="Arial" w:cs="Arial"/>
            <w:b/>
            <w:bCs/>
            <w:color w:val="3960BC"/>
            <w:sz w:val="20"/>
            <w:szCs w:val="20"/>
            <w:bdr w:val="none" w:sz="0" w:space="0" w:color="auto" w:frame="1"/>
          </w:rPr>
          <w:t>Филипенко Юрий Валентинович</w:t>
        </w:r>
      </w:hyperlink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" w:name="dep43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Отдел помощников Губернатора Брянской области</w:t>
      </w:r>
      <w:bookmarkEnd w:id="1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помощник Губернатора Брянской области: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Ивашкин Андрей Владимирович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" w:name="dep39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государственной службы и кадров</w:t>
      </w:r>
      <w:bookmarkEnd w:id="2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заместитель руководителя администрации Губернатора Брянской области</w:t>
      </w:r>
      <w:r>
        <w:rPr>
          <w:rFonts w:ascii="Arial" w:hAnsi="Arial" w:cs="Arial"/>
          <w:color w:val="000000"/>
          <w:sz w:val="20"/>
          <w:szCs w:val="20"/>
        </w:rPr>
        <w:br/>
        <w:t>и Правительства Брянской области — начальник управления: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Плахова Людмила Вячеславовна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" w:name="dep46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Контрольно-ревизионное управление</w:t>
      </w:r>
      <w:bookmarkEnd w:id="3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заместитель руководителя администрации Губернатора Брянской области</w:t>
      </w:r>
      <w:r>
        <w:rPr>
          <w:rFonts w:ascii="Arial" w:hAnsi="Arial" w:cs="Arial"/>
          <w:color w:val="000000"/>
          <w:sz w:val="20"/>
          <w:szCs w:val="20"/>
        </w:rPr>
        <w:br/>
        <w:t>и Правительства Брянской области — начальник управления: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Быков Андрей Евгеньевич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4" w:name="dep68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Информационно-аналитическое управление – ситуационный центр Губернатора Брянской области и Правительства Брянской области</w:t>
      </w:r>
      <w:bookmarkEnd w:id="4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Маликов Алексей Николаевич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5" w:name="dep42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информационного обеспечения деятельности Губернатора Брянской области и Правительства Брянской области</w:t>
      </w:r>
      <w:bookmarkEnd w:id="5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Старовойтова Юлия Витальевна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6" w:name="dep56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проектной деятельности</w:t>
      </w:r>
      <w:bookmarkEnd w:id="6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 управления: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Самуйленко Сергей Леонидович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7" w:name="dep69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по профилактике коррупционных и иных правонарушений</w:t>
      </w:r>
      <w:bookmarkEnd w:id="7"/>
      <w:r>
        <w:rPr>
          <w:rFonts w:ascii="Arial" w:hAnsi="Arial" w:cs="Arial"/>
          <w:color w:val="000000"/>
          <w:sz w:val="20"/>
          <w:szCs w:val="20"/>
        </w:rPr>
        <w:t> 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Соловьева Ольга Борисовна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8" w:name="dep44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Мобилизационное управление</w:t>
      </w:r>
      <w:bookmarkEnd w:id="8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Соломенцев Андрей Леонидович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9" w:name="dep63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Правовое управление</w:t>
      </w:r>
      <w:bookmarkEnd w:id="9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Капарчук Ольга Николаевна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0" w:name="dep51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Хозяйственное управление</w:t>
      </w:r>
      <w:bookmarkEnd w:id="10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Алексеенко Алексей Григорьевич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1" w:name="dep64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Протокольно-организационный отдел</w:t>
      </w:r>
      <w:bookmarkEnd w:id="11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Ермаков Александр Викторович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2" w:name="dep50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Отдел делопроизводства</w:t>
      </w:r>
      <w:bookmarkEnd w:id="12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Митрошина Наталья Викторовна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3" w:name="dep53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Отдел писем и приёма граждан</w:t>
      </w:r>
      <w:bookmarkEnd w:id="13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Лебедева Татьяна Викторовна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4" w:name="dep49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Отдел специальной документальной связи</w:t>
      </w:r>
      <w:bookmarkEnd w:id="14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Солоненко Александр Михайлович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5" w:name="dep40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Отдел финансов, бухгалтерского учета и отчетности</w:t>
      </w:r>
      <w:bookmarkEnd w:id="15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Терехова Марина Михайловна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6" w:name="dep66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Отдел информационных технологий</w:t>
      </w:r>
      <w:bookmarkEnd w:id="16"/>
      <w:r>
        <w:rPr>
          <w:rFonts w:ascii="Arial" w:hAnsi="Arial" w:cs="Arial"/>
          <w:color w:val="000000"/>
          <w:sz w:val="20"/>
          <w:szCs w:val="20"/>
        </w:rPr>
        <w:t> </w:t>
      </w:r>
      <w:bookmarkStart w:id="17" w:name="_GoBack"/>
      <w:bookmarkEnd w:id="17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Марусов Алексей Сергеевич</w:t>
      </w:r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8" w:name="dep67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Отдел защиты государственной тайны</w:t>
      </w:r>
      <w:bookmarkEnd w:id="18"/>
    </w:p>
    <w:p w:rsidR="00A67E76" w:rsidRDefault="00A67E76" w:rsidP="00A67E76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и.о. начальника: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Овчинников Юрий Васильевич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7E7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0136"/>
  <w15:docId w15:val="{F5D8AE39-C3F9-4C92-880A-A13AB78D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epartment-title">
    <w:name w:val="department-title"/>
    <w:basedOn w:val="a0"/>
    <w:rsid w:val="00A67E76"/>
  </w:style>
  <w:style w:type="character" w:customStyle="1" w:styleId="department-reglament">
    <w:name w:val="department-reglament"/>
    <w:basedOn w:val="a0"/>
    <w:rsid w:val="00A67E76"/>
  </w:style>
  <w:style w:type="character" w:customStyle="1" w:styleId="department-leader-name">
    <w:name w:val="department-leader-name"/>
    <w:basedOn w:val="a0"/>
    <w:rsid w:val="00A6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7998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8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3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5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9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1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1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5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6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4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3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1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7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.bryanskobl.ru/deputy-governor/filipenk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2024-04-18T05:28:00Z</dcterms:modified>
</cp:coreProperties>
</file>