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73" w:rsidRPr="00E82D73" w:rsidRDefault="00E82D73" w:rsidP="00E82D7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4404E"/>
          <w:sz w:val="21"/>
          <w:szCs w:val="21"/>
          <w:lang w:eastAsia="ru-RU"/>
        </w:rPr>
      </w:pPr>
      <w:r w:rsidRPr="00E82D73">
        <w:rPr>
          <w:rFonts w:ascii="Helvetica" w:eastAsia="Times New Roman" w:hAnsi="Helvetica" w:cs="Helvetica"/>
          <w:color w:val="34404E"/>
          <w:sz w:val="21"/>
          <w:szCs w:val="21"/>
          <w:lang w:eastAsia="ru-RU"/>
        </w:rPr>
        <w:t>Глава Местной Администрации Муниципального образования поселок Ушково</w:t>
      </w:r>
      <w:r w:rsidRPr="00E82D73">
        <w:rPr>
          <w:rFonts w:ascii="inherit" w:eastAsia="Times New Roman" w:hAnsi="inherit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E82D73" w:rsidRPr="00E82D73" w:rsidRDefault="00E82D73" w:rsidP="00E82D7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4404E"/>
          <w:sz w:val="21"/>
          <w:szCs w:val="21"/>
          <w:lang w:eastAsia="ru-RU"/>
        </w:rPr>
      </w:pPr>
      <w:r w:rsidRPr="00E82D73">
        <w:rPr>
          <w:rFonts w:ascii="inherit" w:eastAsia="Times New Roman" w:hAnsi="inherit" w:cs="Helvetica"/>
          <w:b/>
          <w:bCs/>
          <w:color w:val="34404E"/>
          <w:sz w:val="21"/>
          <w:szCs w:val="21"/>
          <w:bdr w:val="none" w:sz="0" w:space="0" w:color="auto" w:frame="1"/>
          <w:lang w:eastAsia="ru-RU"/>
        </w:rPr>
        <w:t>Захова Татьяна Викторовна</w:t>
      </w:r>
    </w:p>
    <w:p w:rsidR="00243221" w:rsidRDefault="00E82D73" w:rsidP="00E82D73">
      <w:r w:rsidRPr="00E82D73">
        <w:rPr>
          <w:rFonts w:ascii="Helvetica" w:eastAsia="Times New Roman" w:hAnsi="Helvetica" w:cs="Helvetica"/>
          <w:color w:val="34404E"/>
          <w:sz w:val="21"/>
          <w:szCs w:val="21"/>
          <w:lang w:eastAsia="ru-RU"/>
        </w:rPr>
        <w:br/>
      </w:r>
      <w:r w:rsidRPr="00E82D7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171700" cy="1657350"/>
            <wp:effectExtent l="0" t="0" r="0" b="0"/>
            <wp:docPr id="1" name="Рисунок 1" descr="http://mo-ushkovo.ru/images/Zah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ushkovo.ru/images/Zah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D73" w:rsidRDefault="00E82D73" w:rsidP="00E82D73">
      <w:pPr>
        <w:pStyle w:val="2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34404E"/>
        </w:rPr>
      </w:pPr>
      <w:r>
        <w:rPr>
          <w:rFonts w:ascii="Arial" w:hAnsi="Arial" w:cs="Arial"/>
          <w:color w:val="34404E"/>
        </w:rPr>
        <w:t>График приема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462"/>
        <w:gridCol w:w="2462"/>
        <w:gridCol w:w="814"/>
        <w:gridCol w:w="2315"/>
        <w:gridCol w:w="5190"/>
      </w:tblGrid>
      <w:tr w:rsidR="00E82D73" w:rsidTr="00E82D73">
        <w:tc>
          <w:tcPr>
            <w:tcW w:w="7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Глава Местной Администрации Муниципального образования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поселок Ушково –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Захова</w:t>
            </w:r>
            <w:r>
              <w:t xml:space="preserve"> </w:t>
            </w:r>
            <w:r>
              <w:t>Татьяна Викторовна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по всей деятельности</w:t>
            </w:r>
            <w:r>
              <w:t xml:space="preserve"> </w:t>
            </w:r>
            <w:r>
              <w:t>муниципального образования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Четверг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11-00 до 13-00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т. 433-82-18</w:t>
            </w:r>
          </w:p>
        </w:tc>
      </w:tr>
      <w:tr w:rsidR="00E82D73" w:rsidTr="00E82D73">
        <w:tc>
          <w:tcPr>
            <w:tcW w:w="7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Главный специалист</w:t>
            </w:r>
            <w:r>
              <w:t xml:space="preserve"> </w:t>
            </w:r>
            <w:r>
              <w:t>по опеке и</w:t>
            </w:r>
            <w:r>
              <w:t xml:space="preserve"> </w:t>
            </w:r>
            <w:r>
              <w:t>попечительству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Салфетников</w:t>
            </w:r>
            <w:r>
              <w:t xml:space="preserve"> </w:t>
            </w:r>
            <w:r>
              <w:t>Александр Анатольевич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по вопросам опеки и попечительства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Понедельник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14-00 до 17-00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Вторник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09-00 до 13-00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т. 433-82-18</w:t>
            </w:r>
          </w:p>
        </w:tc>
      </w:tr>
      <w:tr w:rsidR="00E82D73" w:rsidTr="00E82D73">
        <w:tc>
          <w:tcPr>
            <w:tcW w:w="7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Ведущий специалист по опеке и попечительству Муниципального образования поселок Ушково</w:t>
            </w:r>
            <w:r>
              <w:t xml:space="preserve"> </w:t>
            </w:r>
            <w:r>
              <w:t>по вопросам опеки и попечительства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Понедельник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09-00 до 13-00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Вторник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14-00 до 17-00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т. 433-82-18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E82D73" w:rsidTr="00E82D73">
        <w:tc>
          <w:tcPr>
            <w:tcW w:w="7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Ведущий специалист</w:t>
            </w:r>
            <w:r>
              <w:t xml:space="preserve"> </w:t>
            </w:r>
            <w:r>
              <w:t>по благоустройству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Рысева</w:t>
            </w:r>
            <w:r>
              <w:t xml:space="preserve"> </w:t>
            </w:r>
            <w:r>
              <w:t>Анна Сергеевна</w:t>
            </w:r>
          </w:p>
          <w:p w:rsidR="00E82D73" w:rsidRDefault="00E82D73" w:rsidP="00E82D73">
            <w:r>
              <w:t>по вопросам</w:t>
            </w:r>
            <w:r>
              <w:t xml:space="preserve"> </w:t>
            </w:r>
            <w:r>
              <w:t>благоустройства 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Среда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с 14-00 до 17-00</w:t>
            </w:r>
          </w:p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2D73" w:rsidRDefault="00E82D73">
            <w:pPr>
              <w:pStyle w:val="a3"/>
              <w:spacing w:before="0" w:beforeAutospacing="0" w:after="0" w:afterAutospacing="0"/>
              <w:textAlignment w:val="baseline"/>
            </w:pPr>
            <w:r>
              <w:t>т. 433-82-18</w:t>
            </w:r>
          </w:p>
        </w:tc>
      </w:tr>
      <w:tr w:rsidR="00E82D73" w:rsidTr="00E82D73">
        <w:trPr>
          <w:gridAfter w:val="3"/>
          <w:wAfter w:w="8319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D73" w:rsidRDefault="00E82D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D73" w:rsidRDefault="00E82D73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D73" w:rsidRDefault="00E82D73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:rsidR="00E82D73" w:rsidRPr="001C34A2" w:rsidRDefault="00E82D73" w:rsidP="00E82D73">
      <w:r>
        <w:rPr>
          <w:noProof/>
          <w:lang w:eastAsia="ru-RU"/>
        </w:rPr>
        <w:lastRenderedPageBreak/>
        <w:drawing>
          <wp:inline distT="0" distB="0" distL="0" distR="0">
            <wp:extent cx="4746555" cy="4178935"/>
            <wp:effectExtent l="0" t="0" r="0" b="0"/>
            <wp:docPr id="2" name="Рисунок 2" descr="http://mo-ushkovo.ru/images/Novosti-7/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-ushkovo.ru/images/Novosti-7/Struk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96" cy="41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D7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2D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711B"/>
  <w15:docId w15:val="{20F6E789-324E-4FEE-8006-DC66BF96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764">
          <w:marLeft w:val="39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9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13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2024-04-16T05:47:00Z</dcterms:modified>
</cp:coreProperties>
</file>