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33" w:rsidRDefault="00550533" w:rsidP="00550533">
      <w:pPr>
        <w:pStyle w:val="a3"/>
        <w:shd w:val="clear" w:color="auto" w:fill="F5F5F5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CC3300"/>
          <w:bdr w:val="none" w:sz="0" w:space="0" w:color="auto" w:frame="1"/>
        </w:rPr>
        <w:drawing>
          <wp:inline distT="0" distB="0" distL="0" distR="0">
            <wp:extent cx="2050256" cy="2733675"/>
            <wp:effectExtent l="0" t="0" r="0" b="0"/>
            <wp:docPr id="1" name="Рисунок 1" descr="Николаев А.О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олаев А.О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99" cy="274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533" w:rsidRDefault="00550533" w:rsidP="00550533">
      <w:pPr>
        <w:pStyle w:val="a3"/>
        <w:shd w:val="clear" w:color="auto" w:fill="F5F5F5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550533" w:rsidRDefault="00550533" w:rsidP="00550533">
      <w:pPr>
        <w:pStyle w:val="3"/>
        <w:shd w:val="clear" w:color="auto" w:fill="F5F5F5"/>
        <w:spacing w:before="0" w:after="36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Fonts w:ascii="Helvetica" w:hAnsi="Helvetica" w:cs="Helvetica"/>
          <w:b w:val="0"/>
          <w:bCs w:val="0"/>
          <w:color w:val="444444"/>
        </w:rPr>
        <w:t>Глава местной администрации — Николаев Андрей Олегович</w:t>
      </w:r>
    </w:p>
    <w:p w:rsidR="00DB086F" w:rsidRDefault="00DB086F">
      <w:pPr>
        <w:spacing w:after="0" w:line="240" w:lineRule="auto"/>
      </w:pPr>
      <w:r>
        <w:br w:type="page"/>
      </w:r>
    </w:p>
    <w:p w:rsidR="00243221" w:rsidRDefault="00243221" w:rsidP="001C34A2"/>
    <w:tbl>
      <w:tblPr>
        <w:tblW w:w="1320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4"/>
      </w:tblGrid>
      <w:tr w:rsidR="00DB086F" w:rsidRPr="00DB086F" w:rsidTr="00DB086F">
        <w:tc>
          <w:tcPr>
            <w:tcW w:w="190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B086F" w:rsidRPr="00DB086F" w:rsidRDefault="00DB086F" w:rsidP="00DB086F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DB086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Местная Администрация муниципального образования пос. Тярлево</w:t>
            </w:r>
          </w:p>
          <w:tbl>
            <w:tblPr>
              <w:tblW w:w="158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4923"/>
              <w:gridCol w:w="3234"/>
              <w:gridCol w:w="2893"/>
              <w:gridCol w:w="1869"/>
              <w:gridCol w:w="2210"/>
            </w:tblGrid>
            <w:tr w:rsidR="00DB086F" w:rsidRPr="00DB086F" w:rsidTr="00DB086F">
              <w:tc>
                <w:tcPr>
                  <w:tcW w:w="55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7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241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Кабинет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Контактный телефон</w:t>
                  </w:r>
                </w:p>
              </w:tc>
              <w:tc>
                <w:tcPr>
                  <w:tcW w:w="184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Э-мэйл</w:t>
                  </w:r>
                </w:p>
              </w:tc>
            </w:tr>
            <w:tr w:rsidR="00DB086F" w:rsidRPr="00DB086F" w:rsidTr="00DB086F">
              <w:tc>
                <w:tcPr>
                  <w:tcW w:w="55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Глава Местной Администрации МО пос. Тярлево</w:t>
                  </w:r>
                </w:p>
              </w:tc>
              <w:tc>
                <w:tcPr>
                  <w:tcW w:w="27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Николаев Андрей Олегович</w:t>
                  </w:r>
                </w:p>
              </w:tc>
              <w:tc>
                <w:tcPr>
                  <w:tcW w:w="241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Тярлево, ул. Новая. , д.1</w:t>
                  </w:r>
                </w:p>
              </w:tc>
              <w:tc>
                <w:tcPr>
                  <w:tcW w:w="142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466-79-68</w:t>
                  </w:r>
                </w:p>
              </w:tc>
              <w:tc>
                <w:tcPr>
                  <w:tcW w:w="184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tyarlevo-spb@mail.ru</w:t>
                  </w:r>
                </w:p>
              </w:tc>
            </w:tr>
            <w:tr w:rsidR="00DB086F" w:rsidRPr="00DB086F" w:rsidTr="00DB086F">
              <w:tc>
                <w:tcPr>
                  <w:tcW w:w="55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Ведущий специалист</w:t>
                  </w:r>
                </w:p>
                <w:p w:rsidR="00DB086F" w:rsidRPr="00DB086F" w:rsidRDefault="00DB086F" w:rsidP="00DB086F">
                  <w:pPr>
                    <w:spacing w:after="240" w:line="3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аппарат Главы</w:t>
                  </w:r>
                </w:p>
              </w:tc>
              <w:tc>
                <w:tcPr>
                  <w:tcW w:w="27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Журавлева И.Е.</w:t>
                  </w:r>
                </w:p>
              </w:tc>
              <w:tc>
                <w:tcPr>
                  <w:tcW w:w="241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Тярлево, ул. Новая. , д.1</w:t>
                  </w:r>
                </w:p>
              </w:tc>
              <w:tc>
                <w:tcPr>
                  <w:tcW w:w="142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466-79-68</w:t>
                  </w:r>
                </w:p>
              </w:tc>
              <w:tc>
                <w:tcPr>
                  <w:tcW w:w="184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tyarlevo-spb@mail.ru</w:t>
                  </w:r>
                </w:p>
              </w:tc>
            </w:tr>
            <w:tr w:rsidR="00DB086F" w:rsidRPr="00DB086F" w:rsidTr="00DB086F">
              <w:tc>
                <w:tcPr>
                  <w:tcW w:w="55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Главный специалист  финансово-экономического отдела</w:t>
                  </w:r>
                </w:p>
              </w:tc>
              <w:tc>
                <w:tcPr>
                  <w:tcW w:w="27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Голенко О.А.</w:t>
                  </w:r>
                </w:p>
              </w:tc>
              <w:tc>
                <w:tcPr>
                  <w:tcW w:w="241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Тярлево, ул. Новая. , д.1</w:t>
                  </w:r>
                </w:p>
              </w:tc>
              <w:tc>
                <w:tcPr>
                  <w:tcW w:w="142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466-79-68</w:t>
                  </w:r>
                </w:p>
              </w:tc>
              <w:tc>
                <w:tcPr>
                  <w:tcW w:w="184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tyarlevo-spb@mail.ru</w:t>
                  </w:r>
                </w:p>
              </w:tc>
            </w:tr>
            <w:tr w:rsidR="00DB086F" w:rsidRPr="00DB086F" w:rsidTr="00DB086F">
              <w:tc>
                <w:tcPr>
                  <w:tcW w:w="55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Руководитель структурного подразделения местной администрации</w:t>
                  </w:r>
                </w:p>
              </w:tc>
              <w:tc>
                <w:tcPr>
                  <w:tcW w:w="27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Лутченко Елена Александровна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Тярлево, ул. Новая. , д.1</w:t>
                  </w:r>
                </w:p>
              </w:tc>
              <w:tc>
                <w:tcPr>
                  <w:tcW w:w="142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466-79-68</w:t>
                  </w:r>
                </w:p>
              </w:tc>
              <w:tc>
                <w:tcPr>
                  <w:tcW w:w="184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tyarlevo-spb@mail.ru</w:t>
                  </w:r>
                </w:p>
              </w:tc>
            </w:tr>
            <w:tr w:rsidR="00DB086F" w:rsidRPr="00DB086F" w:rsidTr="00DB086F">
              <w:tc>
                <w:tcPr>
                  <w:tcW w:w="55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Ведущий специалист отдела опеки и попечительства</w:t>
                  </w:r>
                </w:p>
              </w:tc>
              <w:tc>
                <w:tcPr>
                  <w:tcW w:w="27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Гармонщикова Екатерина Николаевна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Тярлево, ул. Новая. , д.1</w:t>
                  </w:r>
                </w:p>
              </w:tc>
              <w:tc>
                <w:tcPr>
                  <w:tcW w:w="142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466-79-68</w:t>
                  </w:r>
                </w:p>
              </w:tc>
              <w:tc>
                <w:tcPr>
                  <w:tcW w:w="184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8F8F8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tyarlevo-spb@mail.ru</w:t>
                  </w:r>
                </w:p>
              </w:tc>
            </w:tr>
            <w:tr w:rsidR="00DB086F" w:rsidRPr="00DB086F" w:rsidTr="00DB086F">
              <w:tc>
                <w:tcPr>
                  <w:tcW w:w="55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Ведущий специалист</w:t>
                  </w:r>
                </w:p>
                <w:p w:rsidR="00DB086F" w:rsidRPr="00DB086F" w:rsidRDefault="00DB086F" w:rsidP="00DB086F">
                  <w:pPr>
                    <w:spacing w:after="240" w:line="3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аппарат Главы</w:t>
                  </w:r>
                </w:p>
              </w:tc>
              <w:tc>
                <w:tcPr>
                  <w:tcW w:w="27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Дереновская Ирина Юрьевна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Тярлево, ул. Новая. , д.1</w:t>
                  </w:r>
                </w:p>
              </w:tc>
              <w:tc>
                <w:tcPr>
                  <w:tcW w:w="142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466-79-68</w:t>
                  </w:r>
                </w:p>
              </w:tc>
              <w:tc>
                <w:tcPr>
                  <w:tcW w:w="184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tyarlevo-spb@mail.ru</w:t>
                  </w:r>
                </w:p>
              </w:tc>
            </w:tr>
          </w:tbl>
          <w:p w:rsidR="00DB086F" w:rsidRPr="00DB086F" w:rsidRDefault="00DB086F" w:rsidP="00DB086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</w:tr>
      <w:tr w:rsidR="00DB086F" w:rsidRPr="00DB086F" w:rsidTr="00DB086F">
        <w:tc>
          <w:tcPr>
            <w:tcW w:w="1902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tbl>
            <w:tblPr>
              <w:tblW w:w="128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4030"/>
              <w:gridCol w:w="2668"/>
              <w:gridCol w:w="2381"/>
              <w:gridCol w:w="1406"/>
              <w:gridCol w:w="1837"/>
            </w:tblGrid>
            <w:tr w:rsidR="00DB086F" w:rsidRPr="00DB086F">
              <w:tc>
                <w:tcPr>
                  <w:tcW w:w="55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Инженер</w:t>
                  </w:r>
                </w:p>
                <w:p w:rsidR="00DB086F" w:rsidRPr="00DB086F" w:rsidRDefault="00DB086F" w:rsidP="00DB086F">
                  <w:pPr>
                    <w:spacing w:after="240" w:line="3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аппарат Главы</w:t>
                  </w:r>
                </w:p>
              </w:tc>
              <w:tc>
                <w:tcPr>
                  <w:tcW w:w="27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Образцова Елена Адольфовна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Тярлево, ул. Новая. , д.1</w:t>
                  </w:r>
                </w:p>
              </w:tc>
              <w:tc>
                <w:tcPr>
                  <w:tcW w:w="142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466-79-68</w:t>
                  </w:r>
                </w:p>
              </w:tc>
              <w:tc>
                <w:tcPr>
                  <w:tcW w:w="184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F5F5F5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DB086F" w:rsidRPr="00DB086F" w:rsidRDefault="00DB086F" w:rsidP="00DB086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DB086F">
                    <w:rPr>
                      <w:rFonts w:eastAsia="Times New Roman"/>
                      <w:szCs w:val="24"/>
                      <w:lang w:eastAsia="ru-RU"/>
                    </w:rPr>
                    <w:t>tyarlevo-spb@mail.ru</w:t>
                  </w:r>
                </w:p>
              </w:tc>
            </w:tr>
          </w:tbl>
          <w:p w:rsidR="00DB086F" w:rsidRPr="00DB086F" w:rsidRDefault="00DB086F" w:rsidP="00DB086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</w:tr>
    </w:tbl>
    <w:p w:rsidR="00DB086F" w:rsidRDefault="00DB086F" w:rsidP="001C34A2"/>
    <w:p w:rsidR="00DB086F" w:rsidRPr="001C34A2" w:rsidRDefault="00DB086F" w:rsidP="001C34A2">
      <w:bookmarkStart w:id="0" w:name="_GoBack"/>
      <w:bookmarkEnd w:id="0"/>
    </w:p>
    <w:sectPr w:rsidR="00DB086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053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086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08EB"/>
  <w15:docId w15:val="{F2A030F6-5A77-4150-9473-111A3415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-tyarlevo.ru/wp-content/uploads/Nikolaev-A.O.-e15725145162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2024-04-16T05:36:00Z</dcterms:modified>
</cp:coreProperties>
</file>