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B9" w:rsidRPr="00114DB9" w:rsidRDefault="00114DB9" w:rsidP="00114DB9">
      <w:pPr>
        <w:spacing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noProof/>
          <w:color w:val="333333"/>
          <w:sz w:val="29"/>
          <w:szCs w:val="29"/>
          <w:lang w:eastAsia="ru-RU"/>
        </w:rPr>
        <w:drawing>
          <wp:inline distT="0" distB="0" distL="0" distR="0">
            <wp:extent cx="2865904" cy="1771650"/>
            <wp:effectExtent l="0" t="0" r="0" b="0"/>
            <wp:docPr id="1" name="Рисунок 1" descr="https://mopargolovo.ru/wp-content/uploads/2024/01/mogilnikova-1-825x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pargolovo.ru/wp-content/uploads/2024/01/mogilnikova-1-825x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351" cy="177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DB9" w:rsidRPr="00114DB9" w:rsidRDefault="00114DB9" w:rsidP="00114DB9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Глава Местной администрации</w:t>
      </w:r>
    </w:p>
    <w:p w:rsidR="00114DB9" w:rsidRPr="00114DB9" w:rsidRDefault="00114DB9" w:rsidP="00114DB9">
      <w:pPr>
        <w:spacing w:after="0" w:line="240" w:lineRule="auto"/>
        <w:jc w:val="center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Могильникова Галина Александровна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Могильникова Галина Александровна родилась 12 октября 1958 года в Воронеже.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В 1980 году окончила Лесотехническую академию имени Кирова по специальности инженер-экономист.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В 1997 году окончила Академию народного хозяйства Москвы по специальности менеджер государственного и муниципального управления.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С 1983 года работала в парголовской поселковой администрации в должности экономиста, главного бухгалтера.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С 1998 года работала главным бухгалтером, заместителем Главы МО Парголово.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С 2004 года по настоящее время — Глава Местной администрации МО Парголово.</w:t>
      </w:r>
    </w:p>
    <w:p w:rsidR="00114DB9" w:rsidRPr="00114DB9" w:rsidRDefault="00114DB9" w:rsidP="00114DB9">
      <w:pPr>
        <w:spacing w:after="404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114DB9">
        <w:rPr>
          <w:rFonts w:eastAsia="Times New Roman"/>
          <w:color w:val="333333"/>
          <w:sz w:val="29"/>
          <w:szCs w:val="29"/>
          <w:lang w:eastAsia="ru-RU"/>
        </w:rPr>
        <w:t>Замужем, имеет двоих детей.</w:t>
      </w:r>
    </w:p>
    <w:p w:rsidR="00114DB9" w:rsidRDefault="00114DB9">
      <w:pPr>
        <w:spacing w:after="0" w:line="240" w:lineRule="auto"/>
      </w:pPr>
      <w:r>
        <w:br w:type="page"/>
      </w:r>
    </w:p>
    <w:p w:rsidR="005B5091" w:rsidRPr="005B5091" w:rsidRDefault="005B5091" w:rsidP="005B5091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333333"/>
          <w:sz w:val="29"/>
          <w:szCs w:val="29"/>
          <w:lang w:eastAsia="ru-RU"/>
        </w:rPr>
      </w:pPr>
      <w:r w:rsidRPr="005B5091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lastRenderedPageBreak/>
        <w:t>СТРУКТУРА МЕСТНОЙ АДМИНИСТРАЦИИ</w:t>
      </w:r>
      <w:r w:rsidRPr="005B5091">
        <w:rPr>
          <w:rFonts w:eastAsia="Times New Roman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br/>
        <w:t>МО ПАРГОЛОВО</w:t>
      </w:r>
    </w:p>
    <w:tbl>
      <w:tblPr>
        <w:tblW w:w="1587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  <w:gridCol w:w="5080"/>
        <w:gridCol w:w="1553"/>
      </w:tblGrid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Могильникова Галина Александровна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513-84-48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Поздняков Олег Николаевич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513-84-48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Остроумова Наталья Сергеевна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594-88-90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Белогаева Елена Сергеевна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594-87-67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специалист-бухгалтер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Афанасьева Виктория Викторовна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594-87-67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специалист-экономист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Медведева Марина Александровна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594-87-67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— бухгалтер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Москвина Марина Викторовна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594-87-67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Руководитель отдела благоустройства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Аведов Сергей Станиславович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Роговский Андрей Аркадьевич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594-89-48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Минулин Ралиф Альбертович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отдела благоустройства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Дяченко Наталья Павловна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Ведущий специалист отдела благоустройства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Багдасарян Ашот Юрьевич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Руководитель отдела закупок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Евтушков Александр Александрович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594-88-56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Чуйкова Юлия Владимировна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594-88-56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Ведущий специалист отдела закупок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Соколова Мария Анатольевна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594-88-56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Руководитель юридического отдела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Нарикаева Татьяна Эдуардовна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594-88-49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lastRenderedPageBreak/>
              <w:t>Главный специалист по кадрам юридического отдела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Исаенко Елена Альбиновна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 594-88-49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по ГО и ЧС и правопорядка юридического отдела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Курилович Алла Николаевна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594-89-48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Ведущий специалист по общим вопросам юридического отдела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Аведова Елена Сергеевна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679-37-04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  <w:t>Отдел опеки и попечительства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 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Руководитель отдела по опеке и попечительству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Романова Елена Александровна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679-06-16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Главный специалист отдела по опеке и попечительству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Савченко Павел Леонидович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679-37-17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Ведущий специалист отдела по опеке и попечительству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Щербенко Наталья Борисовна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679-37-17</w:t>
            </w:r>
          </w:p>
        </w:tc>
      </w:tr>
      <w:tr w:rsidR="005B5091" w:rsidRPr="005B5091" w:rsidTr="005B5091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Специалист первой категории отдела по опеке и попечительству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Гринева Алла Павловна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091" w:rsidRPr="005B5091" w:rsidRDefault="005B5091" w:rsidP="005B5091">
            <w:pPr>
              <w:spacing w:after="0" w:line="240" w:lineRule="auto"/>
              <w:rPr>
                <w:rFonts w:eastAsia="Times New Roman"/>
                <w:sz w:val="29"/>
                <w:szCs w:val="29"/>
                <w:lang w:eastAsia="ru-RU"/>
              </w:rPr>
            </w:pPr>
            <w:r w:rsidRPr="005B5091">
              <w:rPr>
                <w:rFonts w:eastAsia="Times New Roman"/>
                <w:sz w:val="29"/>
                <w:szCs w:val="29"/>
                <w:lang w:eastAsia="ru-RU"/>
              </w:rPr>
              <w:t>679-37-17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DB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0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7E08A-C28D-4274-A0CF-F73ECB8A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center">
    <w:name w:val="has-text-align-center"/>
    <w:basedOn w:val="a"/>
    <w:rsid w:val="00114D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287">
          <w:marLeft w:val="0"/>
          <w:marRight w:val="0"/>
          <w:marTop w:val="0"/>
          <w:marBottom w:val="7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2024-04-16T03:22:00Z</dcterms:modified>
</cp:coreProperties>
</file>