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B17771" w:rsidP="00BD500E">
      <w:pPr>
        <w:jc w:val="both"/>
      </w:pPr>
      <w:r w:rsidRPr="00B17771">
        <w:drawing>
          <wp:inline distT="0" distB="0" distL="0" distR="0" wp14:anchorId="7E42278B" wp14:editId="52557347">
            <wp:extent cx="2353003" cy="382958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00E" w:rsidRPr="00BD500E" w:rsidRDefault="00BD500E" w:rsidP="00BD500E">
      <w:pPr>
        <w:spacing w:after="0" w:line="238" w:lineRule="atLeast"/>
        <w:jc w:val="both"/>
        <w:rPr>
          <w:rFonts w:ascii="Arial" w:eastAsia="Times New Roman" w:hAnsi="Arial" w:cs="Arial"/>
          <w:i/>
          <w:iCs/>
          <w:color w:val="242424"/>
          <w:sz w:val="20"/>
          <w:szCs w:val="20"/>
          <w:lang w:eastAsia="ru-RU"/>
        </w:rPr>
      </w:pPr>
      <w:r w:rsidRPr="00BD500E">
        <w:rPr>
          <w:rFonts w:ascii="Arial" w:eastAsia="Times New Roman" w:hAnsi="Arial" w:cs="Arial"/>
          <w:b/>
          <w:bCs/>
          <w:i/>
          <w:iCs/>
          <w:color w:val="242424"/>
          <w:sz w:val="20"/>
          <w:szCs w:val="20"/>
          <w:bdr w:val="none" w:sz="0" w:space="0" w:color="auto" w:frame="1"/>
          <w:lang w:eastAsia="ru-RU"/>
        </w:rPr>
        <w:t>Структура и контактная информация: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  <w:gridCol w:w="3330"/>
        <w:gridCol w:w="1596"/>
        <w:gridCol w:w="1613"/>
      </w:tblGrid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b/>
                <w:bCs/>
                <w:i/>
                <w:iCs/>
                <w:color w:val="151515"/>
                <w:sz w:val="20"/>
                <w:szCs w:val="20"/>
                <w:bdr w:val="none" w:sz="0" w:space="0" w:color="auto" w:frame="1"/>
                <w:lang w:eastAsia="ru-RU"/>
              </w:rPr>
              <w:t>Наименование должностного лица или структурного подразделения, основные задачи и функции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b/>
                <w:bCs/>
                <w:i/>
                <w:iCs/>
                <w:color w:val="151515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b/>
                <w:bCs/>
                <w:i/>
                <w:iCs/>
                <w:color w:val="151515"/>
                <w:sz w:val="20"/>
                <w:szCs w:val="20"/>
                <w:bdr w:val="none" w:sz="0" w:space="0" w:color="auto" w:frame="1"/>
                <w:lang w:eastAsia="ru-RU"/>
              </w:rPr>
              <w:t>Телефон/факс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b/>
                <w:bCs/>
                <w:i/>
                <w:iCs/>
                <w:color w:val="151515"/>
                <w:sz w:val="20"/>
                <w:szCs w:val="20"/>
                <w:bdr w:val="none" w:sz="0" w:space="0" w:color="auto" w:frame="1"/>
                <w:lang w:eastAsia="ru-RU"/>
              </w:rPr>
              <w:t>Прием граждан</w:t>
            </w:r>
          </w:p>
        </w:tc>
      </w:tr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150" w:line="238" w:lineRule="atLeast"/>
              <w:jc w:val="both"/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  <w:t>Глава Местной Администрации МО Кронверкское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Мекшун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Николай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т. 498-58-69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ф. 498-58-72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среда  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с 10 ч. 00 мин.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до 13 ч. 00 мин.</w:t>
            </w:r>
          </w:p>
        </w:tc>
      </w:tr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Мокрикова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т. 232-25-66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ф. 498-58-72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</w:p>
        </w:tc>
      </w:tr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150" w:line="238" w:lineRule="atLeast"/>
              <w:jc w:val="both"/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  <w:t>Отдел благоустройства и технического надзора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т. 498-58-69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ф. 498-58-72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среда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с 14 ч. 00 мин.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до 17 ч. 00 мин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четверг      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с 10 ч. 00 мин.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lastRenderedPageBreak/>
              <w:t>до 13 ч. 00 мин</w:t>
            </w:r>
          </w:p>
        </w:tc>
      </w:tr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150" w:line="238" w:lineRule="atLeast"/>
              <w:jc w:val="both"/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  <w:lastRenderedPageBreak/>
              <w:t>Отдел законности и потребительского рынка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24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Волокитин 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Владимир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Евгеньевич (руководитель отдела)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т. 498-58-69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ф. 498-58-72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</w:p>
        </w:tc>
      </w:tr>
      <w:tr w:rsidR="00BD500E" w:rsidRPr="00BD500E" w:rsidTr="00BD500E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150" w:line="238" w:lineRule="atLeast"/>
              <w:jc w:val="both"/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242424"/>
                <w:sz w:val="20"/>
                <w:szCs w:val="20"/>
                <w:lang w:eastAsia="ru-RU"/>
              </w:rPr>
              <w:t>Отдел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Дорофеева Елена Евгеньевна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(главный специалист)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т. 498-40-82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ф. 498-40-82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D500E" w:rsidRPr="00BD500E" w:rsidRDefault="00BD500E" w:rsidP="00BD500E">
            <w:pPr>
              <w:spacing w:after="0" w:line="238" w:lineRule="atLeast"/>
              <w:jc w:val="both"/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</w:pP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t>среда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с 14 ч. 00 мин.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до 17 ч. 00 мин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четверг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с 10 ч. 00 мин.</w:t>
            </w:r>
            <w:r w:rsidRPr="00BD500E">
              <w:rPr>
                <w:rFonts w:ascii="Arial" w:eastAsia="Times New Roman" w:hAnsi="Arial" w:cs="Arial"/>
                <w:i/>
                <w:iCs/>
                <w:color w:val="151515"/>
                <w:sz w:val="20"/>
                <w:szCs w:val="20"/>
                <w:lang w:eastAsia="ru-RU"/>
              </w:rPr>
              <w:br/>
              <w:t>до 13 ч. 00 мин</w:t>
            </w:r>
          </w:p>
        </w:tc>
      </w:tr>
    </w:tbl>
    <w:p w:rsidR="00B17771" w:rsidRPr="001C34A2" w:rsidRDefault="00B17771" w:rsidP="00BD500E">
      <w:pPr>
        <w:jc w:val="both"/>
      </w:pPr>
    </w:p>
    <w:sectPr w:rsidR="00B1777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771"/>
    <w:rsid w:val="00BD50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4814"/>
  <w15:docId w15:val="{FE4162C9-83EF-4DEB-ACAA-C0033C1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2024-04-11T06:25:00Z</dcterms:modified>
</cp:coreProperties>
</file>