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</w:tblGrid>
      <w:tr w:rsidR="00156734" w:rsidTr="00156734">
        <w:trPr>
          <w:tblCellSpacing w:w="15" w:type="dxa"/>
        </w:trPr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6734" w:rsidRDefault="00156734">
            <w:pPr>
              <w:spacing w:after="0" w:line="240" w:lineRule="auto"/>
              <w:jc w:val="both"/>
              <w:rPr>
                <w:rFonts w:ascii="Trebuchet MS" w:hAnsi="Trebuchet M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Местная Администрация муниципального образования</w:t>
            </w:r>
          </w:p>
        </w:tc>
      </w:tr>
    </w:tbl>
    <w:p w:rsidR="00156734" w:rsidRDefault="00156734" w:rsidP="00156734">
      <w:pPr>
        <w:rPr>
          <w:vanish/>
        </w:rPr>
      </w:pPr>
    </w:p>
    <w:tbl>
      <w:tblPr>
        <w:tblW w:w="1584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0"/>
      </w:tblGrid>
      <w:tr w:rsidR="00156734" w:rsidTr="00156734">
        <w:trPr>
          <w:tblCellSpacing w:w="15" w:type="dxa"/>
        </w:trPr>
        <w:tc>
          <w:tcPr>
            <w:tcW w:w="1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Trebuchet MS" w:hAnsi="Trebuchet MS" w:cs="Arial"/>
                <w:color w:val="333333"/>
                <w:sz w:val="18"/>
                <w:szCs w:val="18"/>
                <w:bdr w:val="none" w:sz="0" w:space="0" w:color="auto" w:frame="1"/>
              </w:rPr>
              <w:t>Почтовый и фактический адрес Местной Администрации МО Дачное - 198255, Санкт-Петербург, пр. Ветеранов, д. 69. Телефон/факс (812) 752-9283, 752-9419, 752-33-00 (отдел опеки).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Fonts w:ascii="Trebuchet MS" w:hAnsi="Trebuchet MS" w:cs="Arial"/>
                <w:color w:val="333333"/>
                <w:sz w:val="18"/>
                <w:szCs w:val="18"/>
              </w:rPr>
              <w:t> 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Trebuchet MS" w:hAnsi="Trebuchet MS" w:cs="Arial"/>
                <w:color w:val="333333"/>
                <w:sz w:val="18"/>
                <w:szCs w:val="18"/>
                <w:bdr w:val="none" w:sz="0" w:space="0" w:color="auto" w:frame="1"/>
              </w:rPr>
              <w:t>Глава Местной Администрации МО Дачное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Trebuchet MS" w:hAnsi="Trebuchet MS" w:cs="Arial"/>
                <w:color w:val="333333"/>
                <w:sz w:val="18"/>
                <w:szCs w:val="18"/>
                <w:bdr w:val="none" w:sz="0" w:space="0" w:color="auto" w:frame="1"/>
              </w:rPr>
              <w:t>СЕРЕДКИН Михаил Борисович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Trebuchet MS" w:hAnsi="Trebuchet MS" w:cs="Arial"/>
                <w:color w:val="333333"/>
                <w:sz w:val="18"/>
                <w:szCs w:val="18"/>
                <w:bdr w:val="none" w:sz="0" w:space="0" w:color="auto" w:frame="1"/>
              </w:rPr>
              <w:t>Прием жителей: 1-й и 3-й четверг месяца с 14.00 до 16.00.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Trebuchet MS" w:hAnsi="Trebuchet MS" w:cs="Arial"/>
                <w:color w:val="333333"/>
                <w:sz w:val="18"/>
                <w:szCs w:val="18"/>
                <w:bdr w:val="none" w:sz="0" w:space="0" w:color="auto" w:frame="1"/>
              </w:rPr>
              <w:t>Родился в 1969 году в г. Череповце. Образование высшее юридическое. Закончил Санкт-Петербургскую Акмеологическую академию (юридический факультет) по специальности «Социальная работа, социальное право»; Санкт-Петербургский юридический институт Генеральной прокуратуры Российской Федерации по специальности «Юриспруденция». До назначения на должность Главы Местной Администрации МО Дачное работал заместителем генерального директора ООО «ТД Контакт ИКПО».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Fonts w:ascii="Trebuchet MS" w:hAnsi="Trebuchet MS" w:cs="Arial"/>
                <w:color w:val="333333"/>
                <w:sz w:val="18"/>
                <w:szCs w:val="18"/>
              </w:rPr>
              <w:t> </w:t>
            </w:r>
          </w:p>
          <w:p w:rsidR="00156734" w:rsidRDefault="00156734" w:rsidP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 w:cs="Arial"/>
                <w:color w:val="333333"/>
                <w:sz w:val="18"/>
                <w:szCs w:val="18"/>
              </w:rPr>
            </w:pPr>
            <w:r>
              <w:rPr>
                <w:rFonts w:ascii="Trebuchet MS" w:hAnsi="Trebuchet MS" w:cs="Arial"/>
                <w:color w:val="333333"/>
                <w:sz w:val="18"/>
                <w:szCs w:val="18"/>
              </w:rPr>
              <w:t> 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Style w:val="a4"/>
                <w:rFonts w:ascii="Trebuchet MS" w:hAnsi="Trebuchet MS"/>
                <w:color w:val="000000"/>
                <w:sz w:val="18"/>
                <w:szCs w:val="18"/>
                <w:bdr w:val="none" w:sz="0" w:space="0" w:color="auto" w:frame="1"/>
              </w:rPr>
              <w:t>Заместитель Главы Местной Администрации МО Дачное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Style w:val="a4"/>
                <w:rFonts w:ascii="Trebuchet MS" w:hAnsi="Trebuchet MS"/>
                <w:color w:val="000000"/>
                <w:sz w:val="18"/>
                <w:szCs w:val="18"/>
                <w:bdr w:val="none" w:sz="0" w:space="0" w:color="auto" w:frame="1"/>
              </w:rPr>
              <w:t>Розова Александра Анатольевна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Style w:val="a4"/>
                <w:rFonts w:ascii="Trebuchet MS" w:hAnsi="Trebuchet MS"/>
                <w:color w:val="000000"/>
                <w:sz w:val="18"/>
                <w:szCs w:val="18"/>
                <w:bdr w:val="none" w:sz="0" w:space="0" w:color="auto" w:frame="1"/>
              </w:rPr>
              <w:t>Структура Местной Администрации МО Дачное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bdr w:val="none" w:sz="0" w:space="0" w:color="auto" w:frame="1"/>
              </w:rPr>
              <w:t>Бухгалтерия: главный бухгалтер 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Калганова Ирина Викторовна</w:t>
            </w:r>
            <w:r>
              <w:rPr>
                <w:rFonts w:ascii="Trebuchet MS" w:hAnsi="Trebuchet MS"/>
                <w:color w:val="000000"/>
                <w:sz w:val="18"/>
                <w:szCs w:val="18"/>
                <w:bdr w:val="none" w:sz="0" w:space="0" w:color="auto" w:frame="1"/>
              </w:rPr>
              <w:t>, тел.: 752-92-83, 752-94-19.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Отдел опеки и попечительства – руководитель Жаглин Валерий Алексеевич, тел/факс: 752-33-00. Прием жителей осуществляется по адресу: 198255, Санкт-Петербург, пр.Ветеранов д.69, 2 этаж, каб. №11 и №12. По понедельникам – с 14.30 до 17.00, по четвергам – с 10.30 до 12.30.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Организационно-правовой отдел: руководитель Наумова Светлана Валерьевна, тел: 752-94-19.</w:t>
            </w:r>
          </w:p>
          <w:p w:rsidR="00156734" w:rsidRDefault="00156734">
            <w:pPr>
              <w:pStyle w:val="a3"/>
              <w:spacing w:before="0" w:beforeAutospacing="0" w:after="0" w:afterAutospacing="0"/>
              <w:jc w:val="both"/>
              <w:textAlignment w:val="top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Главный специалист, уполномоченный по ГО И ЧС, тел.: 752-92-83, 752-94-19.</w:t>
            </w:r>
          </w:p>
        </w:tc>
      </w:tr>
    </w:tbl>
    <w:p w:rsidR="00243221" w:rsidRDefault="00243221" w:rsidP="001C34A2"/>
    <w:p w:rsidR="00156734" w:rsidRPr="001C34A2" w:rsidRDefault="00CC0912" w:rsidP="001C34A2">
      <w:r w:rsidRPr="00CC0912">
        <w:drawing>
          <wp:inline distT="0" distB="0" distL="0" distR="0" wp14:anchorId="5E1036AD" wp14:editId="59DCDBB5">
            <wp:extent cx="632460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1873" cy="24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73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73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9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EE42"/>
  <w15:docId w15:val="{E79AD97F-4141-44EC-BACA-CAA886F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2024-04-10T06:50:00Z</dcterms:modified>
</cp:coreProperties>
</file>