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BE" w:rsidRDefault="002A5CBE" w:rsidP="002A5CBE">
      <w:pPr>
        <w:pStyle w:val="4"/>
        <w:spacing w:before="0" w:after="225" w:line="510" w:lineRule="atLeast"/>
        <w:textAlignment w:val="baseline"/>
        <w:rPr>
          <w:rFonts w:ascii="Segoe UI" w:hAnsi="Segoe UI" w:cs="Segoe UI"/>
          <w:color w:val="000000"/>
          <w:sz w:val="36"/>
          <w:szCs w:val="36"/>
          <w:lang w:eastAsia="ru-RU"/>
        </w:rPr>
      </w:pPr>
      <w:r>
        <w:rPr>
          <w:rFonts w:ascii="Segoe UI" w:hAnsi="Segoe UI" w:cs="Segoe UI"/>
          <w:color w:val="000000"/>
          <w:sz w:val="36"/>
          <w:szCs w:val="36"/>
        </w:rPr>
        <w:t>Должности муниципальной службы</w:t>
      </w:r>
    </w:p>
    <w:tbl>
      <w:tblPr>
        <w:tblW w:w="15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10414"/>
        <w:gridCol w:w="1784"/>
      </w:tblGrid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Наименование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Телефон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Потапов Даниил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И.О. Главы 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Харитонова Анна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Заместитель Главы 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Алексеева Галина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Главный бухгалтер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Малышева Евгения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Главный специалист-бухгалтер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355-74-43</w:t>
            </w:r>
          </w:p>
        </w:tc>
      </w:tr>
      <w:tr w:rsidR="002A5CBE" w:rsidTr="002A5CB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Структурное подразделение по опеке и попечительству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Иванова Светлана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Руководитель структурного подразделения по опеке и попечительству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Ахророва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Ведущий специалист структурного подразделения по опеке и попечительству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Структурное подразделение по благоустройству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Бабенко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Руководитель структурного подразделения по благоустройству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355-87-30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Тарунов Руслан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Заместитель руководителя структурного подразделения по благоустройству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355-87-30</w:t>
            </w:r>
          </w:p>
        </w:tc>
      </w:tr>
      <w:tr w:rsidR="002A5CBE" w:rsidTr="002A5CB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Структурное подразделение по организационному обеспечению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Каракулина Полина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Специалист 1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355-70-34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Недорезова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355-70-</w:t>
            </w:r>
            <w:r>
              <w:rPr>
                <w:rFonts w:ascii="inherit" w:hAnsi="inherit"/>
                <w:sz w:val="23"/>
                <w:szCs w:val="23"/>
              </w:rPr>
              <w:lastRenderedPageBreak/>
              <w:t>34</w:t>
            </w:r>
          </w:p>
        </w:tc>
      </w:tr>
      <w:tr w:rsidR="002A5CBE" w:rsidTr="002A5CB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lastRenderedPageBreak/>
              <w:t>Структурное подразделение по правовому обеспечению и муниципальным закупкам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Носовский Виталий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Главный специалист — контрактный управляющий структурного подразделения по правовому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sz w:val="23"/>
                <w:szCs w:val="23"/>
              </w:rPr>
              <w:t>+7 (812) 355-87-30</w:t>
            </w:r>
          </w:p>
        </w:tc>
      </w:tr>
      <w:tr w:rsidR="002A5CBE" w:rsidTr="002A5CB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5CBE" w:rsidRDefault="002A5CBE">
            <w:pPr>
              <w:rPr>
                <w:rFonts w:ascii="inherit" w:hAnsi="inherit"/>
                <w:sz w:val="23"/>
                <w:szCs w:val="23"/>
              </w:rPr>
            </w:pPr>
            <w:r>
              <w:rPr>
                <w:rFonts w:ascii="inherit" w:hAnsi="inherit"/>
                <w:b/>
                <w:bCs/>
                <w:sz w:val="23"/>
                <w:szCs w:val="23"/>
                <w:bdr w:val="none" w:sz="0" w:space="0" w:color="auto" w:frame="1"/>
              </w:rPr>
              <w:t>Должности для осуществления технического обеспечения деятельности Местной Администрации</w:t>
            </w:r>
          </w:p>
        </w:tc>
      </w:tr>
      <w:tr w:rsidR="002A5CBE" w:rsidTr="002A5C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A5CBE" w:rsidRDefault="002A5CBE">
            <w:pPr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Румянцева Оксана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A5CBE" w:rsidRDefault="002A5CBE">
            <w:pPr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Уборщица</w:t>
            </w:r>
          </w:p>
        </w:tc>
        <w:tc>
          <w:tcPr>
            <w:tcW w:w="0" w:type="auto"/>
            <w:vAlign w:val="center"/>
            <w:hideMark/>
          </w:tcPr>
          <w:p w:rsidR="002A5CBE" w:rsidRDefault="002A5CBE">
            <w:pPr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CB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38EE-2B2A-42A9-BE86-44A5A21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A5C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2024-04-10T05:35:00Z</dcterms:modified>
</cp:coreProperties>
</file>