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74" w:rsidRDefault="00DC3574" w:rsidP="00DC3574">
      <w:pPr>
        <w:pStyle w:val="1"/>
        <w:spacing w:before="0" w:after="75"/>
        <w:textAlignment w:val="baseline"/>
        <w:rPr>
          <w:color w:val="353535"/>
          <w:sz w:val="42"/>
          <w:szCs w:val="42"/>
          <w:lang w:eastAsia="ru-RU"/>
        </w:rPr>
      </w:pPr>
      <w:r>
        <w:rPr>
          <w:color w:val="353535"/>
          <w:sz w:val="42"/>
          <w:szCs w:val="42"/>
        </w:rPr>
        <w:t>Глава местной администрации</w:t>
      </w:r>
    </w:p>
    <w:p w:rsidR="00DC3574" w:rsidRDefault="00DC3574" w:rsidP="00DC357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b/>
          <w:bCs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>
            <wp:extent cx="1936596" cy="2580857"/>
            <wp:effectExtent l="0" t="0" r="0" b="0"/>
            <wp:docPr id="1" name="Рисунок 1" descr="http://mo-balkanskiy.ru/wp-content/uploads/2019/02/YsM3Nu0CD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-balkanskiy.ru/wp-content/uploads/2019/02/YsM3Nu0CDn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52" cy="259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inherit" w:hAnsi="inherit"/>
          <w:color w:val="000000"/>
          <w:sz w:val="21"/>
          <w:szCs w:val="21"/>
          <w:bdr w:val="none" w:sz="0" w:space="0" w:color="auto" w:frame="1"/>
        </w:rPr>
        <w:t>Агеева Марина Александровна</w:t>
      </w:r>
    </w:p>
    <w:p w:rsidR="00DC3574" w:rsidRDefault="00DC3574" w:rsidP="00DC357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Родилась 8 декабря 1973 года в Ленинграде. Замужем, имеет двух сыновей.</w:t>
      </w:r>
    </w:p>
    <w:p w:rsidR="00DC3574" w:rsidRDefault="00DC3574" w:rsidP="00DC357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Образование высшее, специальность «Государственное и муниципальное управление».</w:t>
      </w:r>
    </w:p>
    <w:p w:rsidR="00DC3574" w:rsidRDefault="00DC3574" w:rsidP="00DC357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Работает в МО Балканский с 1998 года. С ноября 2012 года Глава мест</w:t>
      </w:r>
      <w:r>
        <w:rPr>
          <w:rFonts w:ascii="inherit" w:hAnsi="inherit"/>
          <w:color w:val="3D3D3D"/>
          <w:sz w:val="21"/>
          <w:szCs w:val="21"/>
        </w:rPr>
        <w:softHyphen/>
        <w:t>ной администрации.</w:t>
      </w:r>
    </w:p>
    <w:p w:rsidR="00DC3574" w:rsidRDefault="00DC3574" w:rsidP="00DC357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Награждена многочисленными грамотами и благодарственными письмами Главы администрации Фрунзенского района, Санкт-Петербургского регионального отделения Партии «Единая Россия»,  Совета муниципальных образований Санкт-Петербурга, Совета ветеранов Фрунзенского района и др.</w:t>
      </w:r>
    </w:p>
    <w:p w:rsidR="00DC3574" w:rsidRDefault="00DC3574" w:rsidP="00DC357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Награждена памятной медалью «20 лет местному самоуправлению Санкт-Петербурга».</w:t>
      </w:r>
    </w:p>
    <w:p w:rsidR="00DC3574" w:rsidRDefault="00DC3574" w:rsidP="00DC357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По инициативе М.А. Агеевой был создан Координационный совет общественных организаций округа. Под руководством М.А. Агеевой муниципальный округ Балканский в 2015 г. занял 2-е место, в 2016 году 1-е место, а в 2017 году 3-е место в ежегодном городском смотре-конкурсе по благоустройству.  Муниципальный округ Балканский был  также награжден благодарственным письмом вице-губернатора Санкт-Петербурга за победу в номинации «Самая благоустроенная дворовая территория» (ул. Малая Балканская, д.30/3) по итогам ежегодного городского смотра-конкурса на лучшее комплексное благоустройство территорий районов Санкт-Петербурга в 2017 г. в 1-й группе районов.</w:t>
      </w:r>
    </w:p>
    <w:p w:rsidR="00DC3574" w:rsidRDefault="00DC3574" w:rsidP="00DC357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/>
          <w:color w:val="3D3D3D"/>
          <w:sz w:val="21"/>
          <w:szCs w:val="21"/>
        </w:rPr>
      </w:pPr>
      <w:r>
        <w:rPr>
          <w:rFonts w:ascii="inherit" w:hAnsi="inherit"/>
          <w:color w:val="3D3D3D"/>
          <w:sz w:val="21"/>
          <w:szCs w:val="21"/>
        </w:rPr>
        <w:t>В 2017 году муниципальный округ Балканский занял 3-е место по Санкт-Петербургу в смотре-конкурсе на лучшую учебно-материальную базу по гражданской обороне и защите от чрезвычайных ситуаций.</w:t>
      </w:r>
    </w:p>
    <w:p w:rsidR="00DC3574" w:rsidRDefault="00DC3574">
      <w:pPr>
        <w:spacing w:after="0" w:line="240" w:lineRule="auto"/>
      </w:pPr>
      <w:r>
        <w:br w:type="page"/>
      </w:r>
    </w:p>
    <w:p w:rsidR="00243221" w:rsidRDefault="00785591" w:rsidP="001C34A2">
      <w:r w:rsidRPr="00785591">
        <w:lastRenderedPageBreak/>
        <w:drawing>
          <wp:inline distT="0" distB="0" distL="0" distR="0" wp14:anchorId="34B0191F" wp14:editId="106901D8">
            <wp:extent cx="8830907" cy="27435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0907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591" w:rsidRDefault="004E7240" w:rsidP="001C34A2">
      <w:pPr>
        <w:rPr>
          <w:color w:val="3D3D3D"/>
          <w:sz w:val="21"/>
          <w:szCs w:val="21"/>
          <w:shd w:val="clear" w:color="auto" w:fill="FFFFFF"/>
        </w:rPr>
      </w:pPr>
      <w:r>
        <w:rPr>
          <w:color w:val="3D3D3D"/>
          <w:sz w:val="21"/>
          <w:szCs w:val="21"/>
          <w:shd w:val="clear" w:color="auto" w:fill="FFFFFF"/>
        </w:rPr>
        <w:t>Начальник общего отдела Птицина Екатерина Петровна</w:t>
      </w:r>
    </w:p>
    <w:p w:rsidR="004E7240" w:rsidRDefault="004E7240" w:rsidP="001C34A2">
      <w:pPr>
        <w:rPr>
          <w:color w:val="3D3D3D"/>
          <w:sz w:val="21"/>
          <w:szCs w:val="21"/>
          <w:shd w:val="clear" w:color="auto" w:fill="FFFFFF"/>
        </w:rPr>
      </w:pPr>
      <w:r>
        <w:rPr>
          <w:color w:val="3D3D3D"/>
          <w:sz w:val="21"/>
          <w:szCs w:val="21"/>
          <w:shd w:val="clear" w:color="auto" w:fill="FFFFFF"/>
        </w:rPr>
        <w:t>Главный бухгалтер Копылова Ирина Анатольевна</w:t>
      </w:r>
    </w:p>
    <w:p w:rsidR="004E7240" w:rsidRDefault="004E7240" w:rsidP="001C34A2">
      <w:pPr>
        <w:rPr>
          <w:color w:val="3D3D3D"/>
          <w:sz w:val="28"/>
          <w:shd w:val="clear" w:color="auto" w:fill="FFFFFF"/>
        </w:rPr>
      </w:pPr>
      <w:r>
        <w:rPr>
          <w:color w:val="3D3D3D"/>
          <w:sz w:val="28"/>
          <w:shd w:val="clear" w:color="auto" w:fill="FFFFFF"/>
        </w:rPr>
        <w:t>Отдел опеки и попечительства</w:t>
      </w:r>
    </w:p>
    <w:p w:rsidR="004E7240" w:rsidRDefault="004E7240" w:rsidP="004E7240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D3D3D"/>
          <w:sz w:val="21"/>
          <w:szCs w:val="21"/>
        </w:rPr>
      </w:pPr>
      <w:r>
        <w:rPr>
          <w:color w:val="3D3D3D"/>
          <w:sz w:val="21"/>
          <w:szCs w:val="21"/>
        </w:rPr>
        <w:t>Начальник отдела опеки и попечительства</w:t>
      </w:r>
      <w:r>
        <w:rPr>
          <w:color w:val="3D3D3D"/>
          <w:sz w:val="21"/>
          <w:szCs w:val="21"/>
        </w:rPr>
        <w:br/>
        <w:t>Изотова Елена Анатольевна</w:t>
      </w:r>
    </w:p>
    <w:p w:rsidR="004E7240" w:rsidRDefault="004E7240" w:rsidP="004E72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D3D3D"/>
          <w:sz w:val="21"/>
          <w:szCs w:val="21"/>
        </w:rPr>
      </w:pPr>
      <w:r>
        <w:rPr>
          <w:rStyle w:val="a8"/>
          <w:rFonts w:ascii="inherit" w:hAnsi="inherit"/>
          <w:color w:val="3D3D3D"/>
          <w:sz w:val="21"/>
          <w:szCs w:val="21"/>
          <w:bdr w:val="none" w:sz="0" w:space="0" w:color="auto" w:frame="1"/>
        </w:rPr>
        <w:t>Специалисты:</w:t>
      </w:r>
      <w:r>
        <w:rPr>
          <w:color w:val="3D3D3D"/>
          <w:sz w:val="21"/>
          <w:szCs w:val="21"/>
        </w:rPr>
        <w:br/>
        <w:t>Главный специалист Григорьев Александр Викторович</w:t>
      </w:r>
      <w:r>
        <w:rPr>
          <w:color w:val="3D3D3D"/>
          <w:sz w:val="21"/>
          <w:szCs w:val="21"/>
        </w:rPr>
        <w:br/>
        <w:t>Главный специалист Николаева Анна Алексеевна</w:t>
      </w:r>
      <w:r>
        <w:rPr>
          <w:color w:val="3D3D3D"/>
          <w:sz w:val="21"/>
          <w:szCs w:val="21"/>
        </w:rPr>
        <w:br/>
        <w:t>Ведущий специалист Гурина Вероника Николаевна                  Специалист 1ой категории Токарева Ульяна Александровна</w:t>
      </w:r>
    </w:p>
    <w:p w:rsidR="004E7240" w:rsidRDefault="004E7240" w:rsidP="001C34A2"/>
    <w:p w:rsidR="004E7240" w:rsidRDefault="003A26D8" w:rsidP="001C34A2">
      <w:pPr>
        <w:rPr>
          <w:rStyle w:val="a4"/>
          <w:color w:val="3D3D3D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color w:val="3D3D3D"/>
          <w:sz w:val="21"/>
          <w:szCs w:val="21"/>
          <w:shd w:val="clear" w:color="auto" w:fill="FFFFFF"/>
        </w:rPr>
        <w:t>Начальник отдела благоустройства - </w:t>
      </w:r>
      <w:r>
        <w:rPr>
          <w:rStyle w:val="a4"/>
          <w:color w:val="3D3D3D"/>
          <w:sz w:val="21"/>
          <w:szCs w:val="21"/>
          <w:bdr w:val="none" w:sz="0" w:space="0" w:color="auto" w:frame="1"/>
          <w:shd w:val="clear" w:color="auto" w:fill="FFFFFF"/>
        </w:rPr>
        <w:t>Бурухин Юрий Евгеньевич</w:t>
      </w:r>
    </w:p>
    <w:p w:rsidR="003A26D8" w:rsidRPr="001C34A2" w:rsidRDefault="003A26D8" w:rsidP="001C34A2">
      <w:bookmarkStart w:id="0" w:name="_GoBack"/>
      <w:bookmarkEnd w:id="0"/>
    </w:p>
    <w:sectPr w:rsidR="003A26D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26D8"/>
    <w:rsid w:val="003D090D"/>
    <w:rsid w:val="0044446C"/>
    <w:rsid w:val="004E4A62"/>
    <w:rsid w:val="004E7240"/>
    <w:rsid w:val="00553AA0"/>
    <w:rsid w:val="00595A02"/>
    <w:rsid w:val="00727EB8"/>
    <w:rsid w:val="00765429"/>
    <w:rsid w:val="00777841"/>
    <w:rsid w:val="00785591"/>
    <w:rsid w:val="00807380"/>
    <w:rsid w:val="008C09C5"/>
    <w:rsid w:val="0097184D"/>
    <w:rsid w:val="009F48C4"/>
    <w:rsid w:val="00A22E7B"/>
    <w:rsid w:val="00A23DD1"/>
    <w:rsid w:val="00BE110E"/>
    <w:rsid w:val="00C76735"/>
    <w:rsid w:val="00DC357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EEBC"/>
  <w15:docId w15:val="{1BABD661-1C94-46C8-8EC5-2D1BC867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E72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91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2024-04-10T04:47:00Z</dcterms:modified>
</cp:coreProperties>
</file>