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1E" w:rsidRDefault="0005421E" w:rsidP="0005421E">
      <w:pPr>
        <w:pStyle w:val="1"/>
        <w:pBdr>
          <w:bottom w:val="single" w:sz="6" w:space="0" w:color="DFDFDF"/>
        </w:pBdr>
        <w:shd w:val="clear" w:color="auto" w:fill="FFFFFF"/>
        <w:spacing w:before="150"/>
        <w:rPr>
          <w:rFonts w:ascii="Arial" w:hAnsi="Arial" w:cs="Arial"/>
          <w:color w:val="333333"/>
          <w:sz w:val="33"/>
          <w:szCs w:val="33"/>
          <w:lang w:eastAsia="ru-RU"/>
        </w:rPr>
      </w:pPr>
      <w:r>
        <w:rPr>
          <w:rFonts w:ascii="Arial" w:hAnsi="Arial" w:cs="Arial"/>
          <w:color w:val="333333"/>
          <w:sz w:val="33"/>
          <w:szCs w:val="33"/>
        </w:rPr>
        <w:t>Глава Местной Администрации</w:t>
      </w:r>
    </w:p>
    <w:p w:rsidR="0005421E" w:rsidRDefault="0005421E" w:rsidP="0005421E">
      <w:pPr>
        <w:shd w:val="clear" w:color="auto" w:fill="FFFFFF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noProof/>
          <w:color w:val="888888"/>
          <w:sz w:val="21"/>
          <w:szCs w:val="21"/>
          <w:lang w:eastAsia="ru-RU"/>
        </w:rPr>
        <w:drawing>
          <wp:inline distT="0" distB="0" distL="0" distR="0">
            <wp:extent cx="2631908" cy="2000250"/>
            <wp:effectExtent l="0" t="0" r="0" b="0"/>
            <wp:docPr id="1" name="Рисунок 1" descr="Новик Трофим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ик Трофим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55" cy="200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88888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Исполняющий обязанности Главы Местной Администрации внутригородского муниципального образования Санкт-Петербурга муниципальный округ "Александровский"</w:t>
      </w:r>
      <w:r>
        <w:rPr>
          <w:rFonts w:ascii="Arial" w:hAnsi="Arial" w:cs="Arial"/>
          <w:color w:val="888888"/>
          <w:sz w:val="21"/>
          <w:szCs w:val="21"/>
        </w:rPr>
        <w:br/>
      </w:r>
      <w:r>
        <w:rPr>
          <w:rFonts w:ascii="Arial" w:hAnsi="Arial" w:cs="Arial"/>
          <w:color w:val="888888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</w:rPr>
        <w:t>Новик Трофим Викторович</w:t>
      </w:r>
    </w:p>
    <w:p w:rsidR="009102F7" w:rsidRDefault="009102F7" w:rsidP="009102F7">
      <w:pPr>
        <w:pStyle w:val="1"/>
        <w:pBdr>
          <w:bottom w:val="single" w:sz="6" w:space="0" w:color="DFDFDF"/>
        </w:pBdr>
        <w:shd w:val="clear" w:color="auto" w:fill="FFFFFF"/>
        <w:spacing w:before="150"/>
        <w:rPr>
          <w:rFonts w:ascii="Arial" w:hAnsi="Arial" w:cs="Arial"/>
          <w:color w:val="333333"/>
          <w:sz w:val="33"/>
          <w:szCs w:val="33"/>
          <w:lang w:eastAsia="ru-RU"/>
        </w:rPr>
      </w:pPr>
      <w:r>
        <w:rPr>
          <w:rFonts w:ascii="Arial" w:hAnsi="Arial" w:cs="Arial"/>
          <w:color w:val="333333"/>
          <w:sz w:val="33"/>
          <w:szCs w:val="33"/>
        </w:rPr>
        <w:t>Руководители структурных подразделений</w:t>
      </w:r>
    </w:p>
    <w:p w:rsidR="009102F7" w:rsidRDefault="009102F7" w:rsidP="009102F7">
      <w:pPr>
        <w:pStyle w:val="a3"/>
        <w:shd w:val="clear" w:color="auto" w:fill="FFFFFF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Главный бухгалтер – Алешина Екатерина Олеговна</w:t>
      </w:r>
    </w:p>
    <w:p w:rsidR="009102F7" w:rsidRDefault="009102F7" w:rsidP="009102F7">
      <w:pPr>
        <w:pStyle w:val="a3"/>
        <w:shd w:val="clear" w:color="auto" w:fill="FFFFFF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Руководитель отдела по опеке и попечительству – Дакова Софья Романовна</w:t>
      </w:r>
    </w:p>
    <w:p w:rsidR="009102F7" w:rsidRDefault="009102F7" w:rsidP="009102F7">
      <w:pPr>
        <w:pStyle w:val="a3"/>
        <w:shd w:val="clear" w:color="auto" w:fill="FFFFFF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Руководитель отдела по осуществлению благоустройства территории муниципального образования -- Грицков Сергей Владимирович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421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02F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6701A-857B-42DA-BCA6-EBEAE5B0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2024-04-09T07:00:00Z</dcterms:modified>
</cp:coreProperties>
</file>