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F4" w:rsidRDefault="001140F4" w:rsidP="001140F4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Глава местной администрации</w:t>
      </w:r>
    </w:p>
    <w:p w:rsidR="001140F4" w:rsidRDefault="001140F4" w:rsidP="001140F4">
      <w:pPr>
        <w:shd w:val="clear" w:color="auto" w:fill="CFCFCF"/>
        <w:rPr>
          <w:rFonts w:ascii="Arial" w:hAnsi="Arial" w:cs="Arial"/>
          <w:color w:val="333333"/>
        </w:rPr>
      </w:pPr>
      <w:bookmarkStart w:id="0" w:name="_GoBack"/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913739" cy="2867025"/>
            <wp:effectExtent l="0" t="0" r="0" b="0"/>
            <wp:docPr id="1" name="Рисунок 1" descr="Учаева Мари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аева Мари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68" cy="28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40F4" w:rsidRDefault="001140F4" w:rsidP="001140F4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Должность: Глава местной администрации</w:t>
      </w:r>
    </w:p>
    <w:p w:rsidR="001140F4" w:rsidRDefault="001140F4" w:rsidP="001140F4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Время приема:</w:t>
      </w:r>
    </w:p>
    <w:p w:rsidR="001140F4" w:rsidRDefault="001140F4" w:rsidP="001140F4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вторник, с 16.00 до 18.00,</w:t>
      </w:r>
    </w:p>
    <w:p w:rsidR="001140F4" w:rsidRDefault="001140F4" w:rsidP="001140F4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адресу: ул., Лужская, дом 10, корп.1, помещение местной администрации МО МО №21</w:t>
      </w:r>
    </w:p>
    <w:p w:rsidR="001140F4" w:rsidRDefault="001140F4" w:rsidP="001140F4">
      <w:pPr>
        <w:pStyle w:val="a3"/>
        <w:shd w:val="clear" w:color="auto" w:fill="FFFFFF"/>
        <w:spacing w:before="150" w:beforeAutospacing="0" w:after="150" w:afterAutospacing="0" w:line="378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Телефон: </w:t>
      </w:r>
      <w:hyperlink r:id="rId6" w:history="1">
        <w:r>
          <w:rPr>
            <w:rStyle w:val="a5"/>
            <w:rFonts w:ascii="Arial" w:hAnsi="Arial" w:cs="Arial"/>
            <w:color w:val="009ED6"/>
          </w:rPr>
          <w:t>531-38-58</w:t>
        </w:r>
      </w:hyperlink>
    </w:p>
    <w:p w:rsidR="001140F4" w:rsidRDefault="001140F4" w:rsidP="001140F4">
      <w:pPr>
        <w:pStyle w:val="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Учаева Марина Ивановна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Образование высшее. Окончила Северо-Западную академию государственной службы. Обладает большим опытом работы на руководящих должностях в сфере коммунального хозяйства и благоустройства: возглавляла ГУ «Жилищное агентство Калининского района Санкт-Петербурга», работала начальником отдела районного хозяйства и благоустройства Центрального района Санкт-Петербурга, начальником отдела муниципального хозяйства местной администрации внутригородского муниципального образования </w:t>
      </w:r>
      <w:r>
        <w:rPr>
          <w:rFonts w:ascii="Arial" w:hAnsi="Arial" w:cs="Arial"/>
          <w:color w:val="000000"/>
        </w:rPr>
        <w:lastRenderedPageBreak/>
        <w:t>Санкт-Петербурга муниципального округа №21. С марта 2014 работала заместителем главы местной администрации муниципального округа №21.</w:t>
      </w:r>
    </w:p>
    <w:p w:rsidR="001140F4" w:rsidRDefault="001140F4" w:rsidP="001140F4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Заместители главы местной администрации</w:t>
      </w:r>
    </w:p>
    <w:p w:rsidR="001140F4" w:rsidRDefault="001140F4" w:rsidP="001140F4">
      <w:pPr>
        <w:pStyle w:val="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главы местной администрации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Полякова Ирина Николаевна. Руководит административно-правовым отделом, отделом благоустройства, отделом информации и организации мероприятий.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Приём граждан: вторник, с 16.00 до 18.00, по адресу: ул., Лужская, дом 10, корп.1, помещение местной администрации МО МО №21,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531-38-58;</w:t>
      </w:r>
    </w:p>
    <w:p w:rsidR="001140F4" w:rsidRDefault="001140F4" w:rsidP="001140F4">
      <w:pPr>
        <w:pStyle w:val="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главы местной администрации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Попиль Александра Ильинична. Руководит контрактной службой местной администрации и техническим персоналом.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531-38-58;</w:t>
      </w:r>
    </w:p>
    <w:p w:rsidR="001140F4" w:rsidRDefault="001140F4">
      <w:pPr>
        <w:spacing w:after="0" w:line="240" w:lineRule="auto"/>
      </w:pPr>
      <w:r>
        <w:br w:type="page"/>
      </w:r>
    </w:p>
    <w:p w:rsidR="001140F4" w:rsidRDefault="001140F4" w:rsidP="001140F4">
      <w:pPr>
        <w:pStyle w:val="1"/>
        <w:shd w:val="clear" w:color="auto" w:fill="FFFFFF"/>
        <w:spacing w:before="0" w:after="450" w:line="675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Отделы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ОТДЕЛ БЛАГОУСТРОЙСТВА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отдела:</w:t>
      </w:r>
    </w:p>
    <w:p w:rsidR="001140F4" w:rsidRDefault="001140F4" w:rsidP="001140F4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 отдела — Чакова Мария Юрьевна;</w:t>
      </w:r>
    </w:p>
    <w:p w:rsidR="001140F4" w:rsidRDefault="001140F4" w:rsidP="00BE501F">
      <w:pPr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 — Шерстобитова Олеся Владимировна;</w:t>
      </w:r>
      <w:r>
        <w:rPr>
          <w:rFonts w:ascii="Arial" w:hAnsi="Arial" w:cs="Arial"/>
          <w:color w:val="000000"/>
        </w:rPr>
        <w:br/>
        <w:t>ведущий специалист — Денисенко Василий Михайлович;</w:t>
      </w:r>
      <w:r>
        <w:rPr>
          <w:rFonts w:ascii="Arial" w:hAnsi="Arial" w:cs="Arial"/>
          <w:color w:val="000000"/>
        </w:rPr>
        <w:br/>
        <w:t>специалист первой категории — Пантелеева Алёна Романовна;</w:t>
      </w:r>
      <w:r>
        <w:rPr>
          <w:rFonts w:ascii="Arial" w:hAnsi="Arial" w:cs="Arial"/>
          <w:color w:val="000000"/>
        </w:rPr>
        <w:br/>
        <w:t>специалист первой категории — Пасынкова Светлана Владимировна.</w:t>
      </w:r>
      <w:r>
        <w:rPr>
          <w:rFonts w:ascii="Arial" w:hAnsi="Arial" w:cs="Arial"/>
          <w:color w:val="000000"/>
        </w:rPr>
        <w:br/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ОТДЕЛ ОПЕКИ И ПОПЕЧИТЕЛЬСТВА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отдела:</w:t>
      </w:r>
      <w:r>
        <w:rPr>
          <w:rFonts w:ascii="Arial" w:hAnsi="Arial" w:cs="Arial"/>
          <w:color w:val="000000"/>
        </w:rPr>
        <w:br/>
        <w:t>начальник отдела – Фефелова Татьяна Николаевна;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 – Антощенкова Светлана Ивановна;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 – Окунева Екатерина Владимировна;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1 категории – Камоско Полина Сергеевна;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 – Касабуцкая Софья Алексеевна.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C2D2E"/>
          <w:u w:val="single"/>
        </w:rPr>
        <w:t>АДМИНИСТРАТИВНО — ПРАВОВОЙ ОТДЕЛ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отдела: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Руководитель структурного подразделения - начальник отдела — Гарасевич Станислав Евгеньевич;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специалист-юрисконсульт: Каркачева Яна Борисовна;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специалист: Косенко Иван Павлович;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специалист: Степанов Александр Сергеевич.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ОТДЕЛ ИНФОРМАЦИИ И ОРГАНИЗАЦИИ МЕРОПРИЯТИЙ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отдела: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 отдела – Синькова Мария Олеговна;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 – Шумилина Ольга Вячеславовна;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первой категории – Кравцова Людмила Геннадьевна.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ФИНАНСОВО-БУХГАЛТЕРСКИЙ ОТДЕЛ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 отдела: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бухгалтер местной администрации, руководитель отдела — Сорокина Елена Валерьевна;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начальника отдела – Соловьева Елена Николаевна;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 – Мухина Наталья Владимировна;</w:t>
      </w:r>
    </w:p>
    <w:p w:rsidR="001140F4" w:rsidRDefault="001140F4" w:rsidP="001140F4">
      <w:pPr>
        <w:pStyle w:val="a3"/>
        <w:shd w:val="clear" w:color="auto" w:fill="FFFFFF"/>
        <w:spacing w:line="359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специалист — Новикова Татьяна Юрьевна.</w:t>
      </w:r>
    </w:p>
    <w:p w:rsidR="00E52B9B" w:rsidRDefault="00E52B9B">
      <w:pPr>
        <w:spacing w:after="0" w:line="240" w:lineRule="auto"/>
      </w:pPr>
      <w:r>
        <w:br w:type="page"/>
      </w:r>
    </w:p>
    <w:p w:rsidR="00243221" w:rsidRPr="001C34A2" w:rsidRDefault="00E52B9B" w:rsidP="001C34A2">
      <w:r w:rsidRPr="00E52B9B">
        <w:lastRenderedPageBreak/>
        <w:drawing>
          <wp:inline distT="0" distB="0" distL="0" distR="0" wp14:anchorId="40B8BB5A" wp14:editId="03ADA1C4">
            <wp:extent cx="9972040" cy="5067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73E4"/>
    <w:multiLevelType w:val="multilevel"/>
    <w:tmpl w:val="77D6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60762"/>
    <w:multiLevelType w:val="multilevel"/>
    <w:tmpl w:val="C4E6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C35A9"/>
    <w:multiLevelType w:val="multilevel"/>
    <w:tmpl w:val="99E6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23CDE"/>
    <w:multiLevelType w:val="multilevel"/>
    <w:tmpl w:val="8DA0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586"/>
    <w:multiLevelType w:val="multilevel"/>
    <w:tmpl w:val="C094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D71AB"/>
    <w:multiLevelType w:val="multilevel"/>
    <w:tmpl w:val="1700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730DC"/>
    <w:multiLevelType w:val="multilevel"/>
    <w:tmpl w:val="355A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F061F"/>
    <w:multiLevelType w:val="multilevel"/>
    <w:tmpl w:val="1988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91C32"/>
    <w:multiLevelType w:val="multilevel"/>
    <w:tmpl w:val="C7BAC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45DFE"/>
    <w:multiLevelType w:val="multilevel"/>
    <w:tmpl w:val="2AFC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10AC2"/>
    <w:multiLevelType w:val="multilevel"/>
    <w:tmpl w:val="DDD2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02C6F"/>
    <w:multiLevelType w:val="multilevel"/>
    <w:tmpl w:val="9D0C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21BAC"/>
    <w:multiLevelType w:val="multilevel"/>
    <w:tmpl w:val="8560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D132C"/>
    <w:multiLevelType w:val="multilevel"/>
    <w:tmpl w:val="68C8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46625"/>
    <w:multiLevelType w:val="multilevel"/>
    <w:tmpl w:val="CDF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13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0F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01F"/>
    <w:rsid w:val="00C76735"/>
    <w:rsid w:val="00E52B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157CA-6AC3-4B39-947C-22638ED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114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222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2024-04-09T05:11:00Z</dcterms:modified>
</cp:coreProperties>
</file>