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74" w:rsidRDefault="001F4574" w:rsidP="001F4574">
      <w:pPr>
        <w:shd w:val="clear" w:color="auto" w:fill="FDFFFA"/>
        <w:spacing w:after="0" w:line="240" w:lineRule="auto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hyperlink r:id="rId4" w:tooltip="Глава Местной Администрации" w:history="1">
        <w:r>
          <w:rPr>
            <w:rStyle w:val="a5"/>
            <w:rFonts w:ascii="Tahoma" w:hAnsi="Tahoma" w:cs="Tahoma"/>
            <w:color w:val="000000"/>
            <w:sz w:val="18"/>
            <w:szCs w:val="18"/>
            <w:bdr w:val="none" w:sz="0" w:space="0" w:color="auto" w:frame="1"/>
          </w:rPr>
          <w:t>Глава Местной Администрации</w:t>
        </w:r>
      </w:hyperlink>
      <w:r>
        <w:rPr>
          <w:rFonts w:ascii="Tahoma" w:hAnsi="Tahoma" w:cs="Tahoma"/>
          <w:color w:val="000000"/>
          <w:sz w:val="18"/>
          <w:szCs w:val="18"/>
        </w:rPr>
        <w:t> » </w:t>
      </w:r>
      <w:hyperlink r:id="rId5" w:tooltip="Биография" w:history="1">
        <w:r>
          <w:rPr>
            <w:rStyle w:val="a5"/>
            <w:rFonts w:ascii="Tahoma" w:hAnsi="Tahoma" w:cs="Tahoma"/>
            <w:color w:val="000000"/>
            <w:sz w:val="18"/>
            <w:szCs w:val="18"/>
            <w:bdr w:val="none" w:sz="0" w:space="0" w:color="auto" w:frame="1"/>
          </w:rPr>
          <w:t>Биография</w:t>
        </w:r>
      </w:hyperlink>
    </w:p>
    <w:p w:rsidR="001F4574" w:rsidRDefault="001F4574" w:rsidP="001F4574">
      <w:pPr>
        <w:pStyle w:val="2"/>
        <w:pBdr>
          <w:right w:val="single" w:sz="36" w:space="8" w:color="009595"/>
        </w:pBdr>
        <w:shd w:val="clear" w:color="auto" w:fill="008080"/>
        <w:spacing w:before="0" w:beforeAutospacing="0" w:after="0" w:afterAutospacing="0"/>
        <w:textAlignment w:val="baseline"/>
        <w:rPr>
          <w:rFonts w:ascii="inherit" w:hAnsi="inherit" w:cs="Tahoma"/>
          <w:color w:val="FFFFFF"/>
          <w:sz w:val="21"/>
          <w:szCs w:val="21"/>
        </w:rPr>
      </w:pPr>
      <w:r>
        <w:rPr>
          <w:rFonts w:ascii="inherit" w:hAnsi="inherit" w:cs="Tahoma"/>
          <w:color w:val="FFFFFF"/>
          <w:sz w:val="21"/>
          <w:szCs w:val="21"/>
        </w:rPr>
        <w:t>Биография</w:t>
      </w:r>
    </w:p>
    <w:p w:rsidR="001F4574" w:rsidRDefault="001F4574" w:rsidP="001F4574">
      <w:pPr>
        <w:shd w:val="clear" w:color="auto" w:fill="FDFFFA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05000" cy="2257425"/>
            <wp:effectExtent l="0" t="0" r="0" b="0"/>
            <wp:docPr id="1" name="Рисунок 1" descr="https://krasnoe-selo.ru/news/news-files/%D0%98%D0%B2%D0%B0%D0%BD%D0%BE%D0%B2%20%D0%98.%D0%90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asnoe-selo.ru/news/news-files/%D0%98%D0%B2%D0%B0%D0%BD%D0%BE%D0%B2%20%D0%98.%D0%90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74" w:rsidRDefault="001F4574" w:rsidP="001F4574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DFFFA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  <w:shd w:val="clear" w:color="auto" w:fill="FDFFFA"/>
        </w:rPr>
        <w:t>ИВАНОВ</w:t>
      </w:r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  <w:shd w:val="clear" w:color="auto" w:fill="FDFFFA"/>
        </w:rPr>
        <w:br/>
        <w:t>Игорь Александрович</w:t>
      </w:r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  <w:shd w:val="clear" w:color="auto" w:fill="FDFFFA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DFFFA"/>
        </w:rPr>
        <w:t>Родился 16 марта 1981 года в Ленинградской области.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DFFFA"/>
        </w:rPr>
        <w:t>Образование высшее, в 2003 году окончил Санкт-Петербургский университет водных коммуникаций по специальности «Юриспруденция». После окончания университета до 2004 года работал в  Санкт-Петербургском университете Министерства внутренних дел Российской Федерации.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DFFFA"/>
        </w:rPr>
        <w:t>С 2005 года работал в  Местной Администрация муниципального образования  г. Красное Село на должностях: главный специалист отдела опеки и попечительства, главный специалист – юрисконсульт, руководитель юридической службы,  с 2013 года - заместитель Главы Местной Администрации.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DFFFA"/>
        </w:rPr>
        <w:t>С 19.02.2020 назначен на должность главы Местной Администрации муниципального образования  г.Красное Село.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DFFFA"/>
        </w:rPr>
        <w:t>Женат, имеет сына.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  <w:bdr w:val="none" w:sz="0" w:space="0" w:color="auto" w:frame="1"/>
          <w:shd w:val="clear" w:color="auto" w:fill="FDFFFA"/>
        </w:rPr>
        <w:br/>
      </w:r>
    </w:p>
    <w:p w:rsidR="001F4574" w:rsidRDefault="001F4574">
      <w:pPr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 w:type="page"/>
      </w:r>
    </w:p>
    <w:p w:rsidR="001F4574" w:rsidRPr="001F4574" w:rsidRDefault="001F4574" w:rsidP="001F4574">
      <w:pPr>
        <w:pBdr>
          <w:right w:val="single" w:sz="36" w:space="8" w:color="009595"/>
        </w:pBdr>
        <w:shd w:val="clear" w:color="auto" w:fill="008080"/>
        <w:spacing w:after="150" w:line="240" w:lineRule="auto"/>
        <w:textAlignment w:val="baseline"/>
        <w:outlineLvl w:val="1"/>
        <w:rPr>
          <w:rFonts w:ascii="inherit" w:eastAsia="Times New Roman" w:hAnsi="inherit" w:cs="Tahoma"/>
          <w:b/>
          <w:bCs/>
          <w:color w:val="FFFFFF"/>
          <w:sz w:val="21"/>
          <w:szCs w:val="21"/>
          <w:lang w:eastAsia="ru-RU"/>
        </w:rPr>
      </w:pPr>
      <w:r w:rsidRPr="001F4574">
        <w:rPr>
          <w:rFonts w:ascii="inherit" w:eastAsia="Times New Roman" w:hAnsi="inherit" w:cs="Tahoma"/>
          <w:b/>
          <w:bCs/>
          <w:color w:val="FFFFFF"/>
          <w:sz w:val="21"/>
          <w:szCs w:val="21"/>
          <w:lang w:eastAsia="ru-RU"/>
        </w:rPr>
        <w:lastRenderedPageBreak/>
        <w:t>Отделы Местной Администрации</w:t>
      </w:r>
    </w:p>
    <w:p w:rsidR="001F4574" w:rsidRPr="001F4574" w:rsidRDefault="001F4574" w:rsidP="001F4574">
      <w:pPr>
        <w:shd w:val="clear" w:color="auto" w:fill="FDFFF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5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198320, Санкт-Петербург, Красное Село, пр.Ленина,85, тел./факс 741-14-27</w:t>
      </w:r>
    </w:p>
    <w:p w:rsidR="001F4574" w:rsidRPr="001F4574" w:rsidRDefault="001F4574" w:rsidP="001F4574">
      <w:pPr>
        <w:shd w:val="clear" w:color="auto" w:fill="FDFFF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13800" w:type="dxa"/>
        <w:shd w:val="clear" w:color="auto" w:fill="FDFF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9"/>
        <w:gridCol w:w="6478"/>
        <w:gridCol w:w="1293"/>
      </w:tblGrid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E5EBE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jc w:val="center"/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E5EBE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jc w:val="center"/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E5EBE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jc w:val="center"/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Ульянов Виктор Анатольевич</w:t>
            </w: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F4574">
              <w:rPr>
                <w:rFonts w:ascii="inherit" w:eastAsia="Times New Roman" w:hAnsi="inherit" w:cs="Tahoma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Прием  граждан:</w:t>
            </w: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вторник 11:00-13:00 ч., каб. № 19 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741-55-76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Перкель Светлана Николаевна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бухгалтер Местной Администрации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741-13-32</w:t>
            </w:r>
          </w:p>
        </w:tc>
      </w:tr>
      <w:tr w:rsidR="001F4574" w:rsidRPr="001F4574" w:rsidTr="001F4574">
        <w:tc>
          <w:tcPr>
            <w:tcW w:w="0" w:type="auto"/>
            <w:gridSpan w:val="3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Юридический сектор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Боева Елена Сергеена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 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749-46-24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Григорьева Анастасия Николаевна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749-46-24</w:t>
            </w:r>
          </w:p>
        </w:tc>
      </w:tr>
      <w:tr w:rsidR="001F4574" w:rsidRPr="001F4574" w:rsidTr="001F4574">
        <w:tc>
          <w:tcPr>
            <w:tcW w:w="0" w:type="auto"/>
            <w:gridSpan w:val="3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inherit" w:eastAsia="Times New Roman" w:hAnsi="inherit" w:cs="Tahoma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Прием граждан:</w:t>
            </w: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среда 10:00-17:00 ч., четверг 10:00-13:00 ч., каб.№ 11 </w:t>
            </w:r>
          </w:p>
        </w:tc>
      </w:tr>
      <w:tr w:rsidR="001F4574" w:rsidRPr="001F4574" w:rsidTr="001F4574">
        <w:tc>
          <w:tcPr>
            <w:tcW w:w="0" w:type="auto"/>
            <w:gridSpan w:val="3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Служба городского хозяйства и благоустройства</w:t>
            </w:r>
          </w:p>
          <w:p w:rsidR="001F4574" w:rsidRPr="001F4574" w:rsidRDefault="001F4574" w:rsidP="001F457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inherit" w:eastAsia="Times New Roman" w:hAnsi="inherit" w:cs="Tahoma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Прием  граждан:</w:t>
            </w: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вторник 14:00-17:00 ч., каб. № 15         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Горный Александр Михайлович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 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741-03-76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Белова Светлана Владимировна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741-03-76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Чистов Михаил Александрович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 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741-03-76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Макарова Юлия Ивановна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 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741-03-76</w:t>
            </w:r>
          </w:p>
        </w:tc>
      </w:tr>
      <w:tr w:rsidR="001F4574" w:rsidRPr="001F4574" w:rsidTr="001F4574">
        <w:tc>
          <w:tcPr>
            <w:tcW w:w="0" w:type="auto"/>
            <w:gridSpan w:val="3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Служба опеки и попечительства</w:t>
            </w:r>
          </w:p>
          <w:p w:rsidR="001F4574" w:rsidRPr="001F4574" w:rsidRDefault="001F4574" w:rsidP="001F457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inherit" w:eastAsia="Times New Roman" w:hAnsi="inherit" w:cs="Tahoma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Прием граждан: </w:t>
            </w: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среда 14:00-17:00 ч., пятница 10:00-13:00 ч., каб.№ 9 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Кутюшова Светлана Викторовна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 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741-13-95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Захарова Ольга Сергеевна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Ведущий специалист  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741-13-95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Казимир Татьяна Михайловна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741-13-95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Текнеджян Елена Анатольевна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741-13-95</w:t>
            </w:r>
          </w:p>
        </w:tc>
      </w:tr>
      <w:tr w:rsidR="001F4574" w:rsidRPr="001F4574" w:rsidTr="001F4574">
        <w:tc>
          <w:tcPr>
            <w:tcW w:w="0" w:type="auto"/>
            <w:gridSpan w:val="3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Муниципальная информационная служба</w:t>
            </w: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Надуваева Валентина Витальевна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 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749-46-24</w:t>
            </w:r>
          </w:p>
        </w:tc>
      </w:tr>
      <w:tr w:rsidR="001F4574" w:rsidRPr="001F4574" w:rsidTr="001F4574">
        <w:tc>
          <w:tcPr>
            <w:tcW w:w="0" w:type="auto"/>
            <w:gridSpan w:val="3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inherit" w:eastAsia="Times New Roman" w:hAnsi="inherit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Сектор организационной работы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Тарасова Юлия Андреевна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 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741-55-76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Матвеева Ольга Юрьевна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741-14-27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Иванова Ольга Олеговна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 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741-15-94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Малышева Елена Юрьевна 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 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741-14-27</w:t>
            </w:r>
          </w:p>
        </w:tc>
      </w:tr>
      <w:tr w:rsidR="001F4574" w:rsidRPr="001F4574" w:rsidTr="001F4574"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Шаталова Ольга Владимировна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 </w:t>
            </w:r>
          </w:p>
        </w:tc>
        <w:tc>
          <w:tcPr>
            <w:tcW w:w="0" w:type="auto"/>
            <w:tcBorders>
              <w:top w:val="single" w:sz="6" w:space="0" w:color="DBE3E2"/>
              <w:left w:val="single" w:sz="6" w:space="0" w:color="DBE3E2"/>
              <w:bottom w:val="single" w:sz="6" w:space="0" w:color="DBE3E2"/>
              <w:right w:val="single" w:sz="6" w:space="0" w:color="DBE3E2"/>
            </w:tcBorders>
            <w:shd w:val="clear" w:color="auto" w:fill="FDFFF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F4574" w:rsidRPr="001F4574" w:rsidRDefault="001F4574" w:rsidP="001F45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5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741-14-27</w:t>
            </w:r>
          </w:p>
        </w:tc>
      </w:tr>
    </w:tbl>
    <w:p w:rsidR="001F4574" w:rsidRPr="001F4574" w:rsidRDefault="001F4574" w:rsidP="001F4574">
      <w:pPr>
        <w:spacing w:after="0" w:line="240" w:lineRule="auto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1F45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1F4574" w:rsidRPr="001F4574" w:rsidRDefault="001F4574" w:rsidP="001F4574">
      <w:pPr>
        <w:shd w:val="clear" w:color="auto" w:fill="FDFFF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F457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Последнее обновление: </w:t>
      </w:r>
      <w:r w:rsidRPr="001F4574">
        <w:rPr>
          <w:rFonts w:ascii="Georgia" w:eastAsia="Times New Roman" w:hAnsi="Georgia" w:cs="Tahoma"/>
          <w:color w:val="000000"/>
          <w:sz w:val="17"/>
          <w:szCs w:val="17"/>
          <w:bdr w:val="none" w:sz="0" w:space="0" w:color="auto" w:frame="1"/>
          <w:lang w:eastAsia="ru-RU"/>
        </w:rPr>
        <w:t>28.03.2024 15:01</w:t>
      </w:r>
    </w:p>
    <w:p w:rsidR="001F4574" w:rsidRDefault="001F4574" w:rsidP="001F4574">
      <w:pPr>
        <w:rPr>
          <w:rFonts w:ascii="Tahoma" w:hAnsi="Tahoma" w:cs="Tahoma"/>
          <w:color w:val="000000"/>
          <w:sz w:val="18"/>
          <w:szCs w:val="18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457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D5FB"/>
  <w15:docId w15:val="{B02E0902-26AC-4F6E-AEE1-04ABC916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0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7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krasnoe-selo.ru/mestnaya-administratsiya/glava-mestnoy-administratsii/glava-mestnoy-administratsii.php" TargetMode="External"/><Relationship Id="rId4" Type="http://schemas.openxmlformats.org/officeDocument/2006/relationships/hyperlink" Target="https://krasnoe-selo.ru/mestnaya-administratsiya/glava-mestnoy-administra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2024-04-08T07:02:00Z</dcterms:modified>
</cp:coreProperties>
</file>