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1C" w:rsidRDefault="0034701C" w:rsidP="0034701C">
      <w:pPr>
        <w:spacing w:after="0" w:line="240" w:lineRule="auto"/>
        <w:contextualSpacing/>
        <w:jc w:val="center"/>
        <w:rPr>
          <w:rFonts w:ascii="Arial" w:hAnsi="Arial" w:cs="Arial"/>
          <w:color w:val="5C5C5C"/>
          <w:sz w:val="21"/>
          <w:szCs w:val="21"/>
          <w:lang w:eastAsia="ru-RU"/>
        </w:rPr>
      </w:pPr>
      <w:r>
        <w:rPr>
          <w:rFonts w:ascii="Arial" w:hAnsi="Arial" w:cs="Arial"/>
          <w:color w:val="5C5C5C"/>
          <w:sz w:val="36"/>
          <w:szCs w:val="36"/>
          <w:bdr w:val="none" w:sz="0" w:space="0" w:color="auto" w:frame="1"/>
        </w:rPr>
        <w:t>Структура Местной администрации города Зеленогорска</w:t>
      </w:r>
    </w:p>
    <w:p w:rsidR="0034701C" w:rsidRDefault="0034701C" w:rsidP="0034701C">
      <w:pPr>
        <w:spacing w:after="0" w:line="240" w:lineRule="auto"/>
        <w:contextualSpacing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</w:t>
      </w:r>
    </w:p>
    <w:p w:rsidR="0034701C" w:rsidRDefault="0034701C" w:rsidP="0034701C">
      <w:pPr>
        <w:spacing w:after="0" w:line="240" w:lineRule="auto"/>
        <w:contextualSpacing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</w:t>
      </w:r>
    </w:p>
    <w:p w:rsidR="0034701C" w:rsidRDefault="0034701C" w:rsidP="0034701C">
      <w:pPr>
        <w:pStyle w:val="1"/>
        <w:spacing w:before="0" w:line="240" w:lineRule="auto"/>
        <w:contextualSpacing/>
        <w:jc w:val="center"/>
        <w:rPr>
          <w:rFonts w:ascii="Arial" w:hAnsi="Arial" w:cs="Arial"/>
          <w:b w:val="0"/>
          <w:bCs w:val="0"/>
          <w:color w:val="5C5C5C"/>
          <w:sz w:val="36"/>
          <w:szCs w:val="36"/>
        </w:rPr>
      </w:pPr>
    </w:p>
    <w:tbl>
      <w:tblPr>
        <w:tblW w:w="140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10477"/>
      </w:tblGrid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1524000"/>
                  <wp:effectExtent l="0" t="0" r="0" b="0"/>
                  <wp:docPr id="9" name="Рисунок 9" descr="https://xn--c1adagsdpibul.xn--90a1af.xn--p1ai/uploads/posts/2013-10/1381395529__br_0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c1adagsdpibul.xn--90a1af.xn--p1ai/uploads/posts/2013-10/1381395529__br_0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color w:val="007AC2"/>
                <w:sz w:val="33"/>
                <w:szCs w:val="33"/>
                <w:bdr w:val="none" w:sz="0" w:space="0" w:color="auto" w:frame="1"/>
              </w:rPr>
              <w:t>Долгих Игорь Анатольевич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Местной администрации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(812) 433-80-63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1524000"/>
                  <wp:effectExtent l="0" t="0" r="0" b="0"/>
                  <wp:docPr id="8" name="Рисунок 8" descr="https://xn--c1adagsdpibul.xn--90a1af.xn--p1ai/uploads/posts/2015-02/1423738128_sta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c1adagsdpibul.xn--90a1af.xn--p1ai/uploads/posts/2015-02/1423738128_sta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 </w:t>
            </w: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 </w:t>
            </w: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color w:val="007AC2"/>
                <w:sz w:val="33"/>
                <w:szCs w:val="33"/>
                <w:bdr w:val="none" w:sz="0" w:space="0" w:color="auto" w:frame="1"/>
              </w:rPr>
              <w:t>Скрипник Станислав Леонтьевич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(812) 433-42-09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7" name="Рисунок 7" descr="https://xn--c1adagsdpibul.xn--90a1af.xn--p1ai/uploads/posts/2015-02/1423737321_me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c1adagsdpibul.xn--90a1af.xn--p1ai/uploads/posts/2015-02/1423737321_me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color w:val="007AC2"/>
                <w:sz w:val="33"/>
                <w:szCs w:val="33"/>
                <w:bdr w:val="none" w:sz="0" w:space="0" w:color="auto" w:frame="1"/>
              </w:rPr>
              <w:t>Кадыров Мелик Агджаевич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(812) 433-42-09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6" name="Рисунок 6" descr="https://xn--c1adagsdpibul.xn--90a1af.xn--p1ai/uploads/posts/2013-12/1386137089_olgo-grigore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c1adagsdpibul.xn--90a1af.xn--p1ai/uploads/posts/2013-12/1386137089_olgo-grigore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 Александрова Ольга Григорьевна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- секретарь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(812) 433-80-63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почты: mozelenogorsk@mail.ru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pStyle w:val="1"/>
              <w:spacing w:before="0" w:line="240" w:lineRule="auto"/>
              <w:contextualSpacing/>
              <w:rPr>
                <w:b w:val="0"/>
                <w:bCs w:val="0"/>
                <w:sz w:val="36"/>
                <w:szCs w:val="36"/>
              </w:rPr>
            </w:pPr>
            <w:r>
              <w:rPr>
                <w:b w:val="0"/>
                <w:bCs w:val="0"/>
                <w:sz w:val="16"/>
                <w:szCs w:val="16"/>
                <w:bdr w:val="none" w:sz="0" w:space="0" w:color="auto" w:frame="1"/>
              </w:rPr>
              <w:br/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60"/>
                <w:szCs w:val="60"/>
                <w:u w:val="single"/>
                <w:bdr w:val="none" w:sz="0" w:space="0" w:color="auto" w:frame="1"/>
              </w:rPr>
              <w:lastRenderedPageBreak/>
              <w:t>Финансовый отдел</w:t>
            </w:r>
            <w:r>
              <w:rPr>
                <w:sz w:val="72"/>
                <w:szCs w:val="72"/>
                <w:bdr w:val="none" w:sz="0" w:space="0" w:color="auto" w:frame="1"/>
              </w:rPr>
              <w:br/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5" name="Рисунок 5" descr="https://xn--c1adagsdpibul.xn--90a1af.xn--p1ai/uploads/posts/2013-10/1381394813_semenova-n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c1adagsdpibul.xn--90a1af.xn--p1ai/uploads/posts/2013-10/1381394813_semenova-n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Семёнова Наталия Петровна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(812) 433-52-60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60"/>
                <w:szCs w:val="60"/>
                <w:u w:val="single"/>
                <w:bdr w:val="none" w:sz="0" w:space="0" w:color="auto" w:frame="1"/>
              </w:rPr>
              <w:t>Отдел опеки и попечительства</w:t>
            </w:r>
            <w:r>
              <w:rPr>
                <w:sz w:val="60"/>
                <w:szCs w:val="60"/>
                <w:bdr w:val="none" w:sz="0" w:space="0" w:color="auto" w:frame="1"/>
              </w:rPr>
              <w:br/>
            </w:r>
          </w:p>
          <w:p w:rsidR="0034701C" w:rsidRP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4" name="Рисунок 4" descr="https://xn--c1adagsdpibul.xn--90a1af.xn--p1ai/uploads/posts/2015-02/1423737667_taty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c1adagsdpibul.xn--90a1af.xn--p1ai/uploads/posts/2015-02/1423737667_taty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Корченкова Татьяна Анатольевна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br/>
              <w:t>(812) 433-01-95 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noProof/>
                <w:color w:val="007AC2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8275" cy="1905000"/>
                  <wp:effectExtent l="0" t="0" r="0" b="0"/>
                  <wp:docPr id="3" name="Рисунок 3" descr="https://xn--c1adagsdpibul.xn--90a1af.xn--p1ai/uploads/posts/2022-11/thumbs/1669282811_098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c1adagsdpibul.xn--90a1af.xn--p1ai/uploads/posts/2022-11/thumbs/1669282811_098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 </w:t>
            </w: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 </w:t>
            </w: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Копейкина Наталья Андреевна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(812) 433-01-95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600200" cy="2152650"/>
                  <wp:effectExtent l="0" t="0" r="0" b="0"/>
                  <wp:docPr id="2" name="Рисунок 2" descr="https://xn--c1adagsdpibul.xn--90a1af.xn--p1ai/uploads/posts/2023-03/1678802317_00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c1adagsdpibul.xn--90a1af.xn--p1ai/uploads/posts/2023-03/1678802317_00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Корнякова Александра Дмитриевна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 </w:t>
            </w:r>
            <w:r>
              <w:rPr>
                <w:sz w:val="18"/>
                <w:szCs w:val="18"/>
              </w:rPr>
              <w:br/>
              <w:t>(812) 433-01-95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60"/>
                <w:szCs w:val="60"/>
                <w:u w:val="single"/>
                <w:bdr w:val="none" w:sz="0" w:space="0" w:color="auto" w:frame="1"/>
              </w:rPr>
              <w:t>Общий отдел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1"/>
              <w:spacing w:before="0" w:line="240" w:lineRule="auto"/>
              <w:contextualSpacing/>
              <w:rPr>
                <w:b w:val="0"/>
                <w:bCs w:val="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1" name="Рисунок 1" descr="https://xn--c1adagsdpibul.xn--90a1af.xn--p1ai/uploads/posts/2013-10/1381395389_lozunova-v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c1adagsdpibul.xn--90a1af.xn--p1ai/uploads/posts/2013-10/1381395389_lozunova-v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Лозунова Вера Викторовна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(812) 433-42-09</w:t>
            </w:r>
          </w:p>
        </w:tc>
      </w:tr>
      <w:tr w:rsidR="0034701C" w:rsidTr="0034701C">
        <w:trPr>
          <w:jc w:val="center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</w:tbl>
    <w:p w:rsidR="0034701C" w:rsidRDefault="0034701C" w:rsidP="0034701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</w:t>
      </w:r>
    </w:p>
    <w:p w:rsidR="0034701C" w:rsidRDefault="0034701C" w:rsidP="0034701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</w:t>
      </w:r>
    </w:p>
    <w:p w:rsidR="0034701C" w:rsidRDefault="0034701C" w:rsidP="0034701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5C5C5C"/>
          <w:sz w:val="21"/>
          <w:szCs w:val="21"/>
        </w:rPr>
      </w:pPr>
    </w:p>
    <w:tbl>
      <w:tblPr>
        <w:tblW w:w="140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629"/>
        <w:gridCol w:w="3565"/>
        <w:gridCol w:w="5088"/>
      </w:tblGrid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Глава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Местной администрации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Долгих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Игорь Анатольевич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433-80-63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Скрипник Станислав Леонтьевич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433-42-09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R="0034701C" w:rsidTr="0034701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Кадыров</w:t>
            </w:r>
          </w:p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Мелик</w:t>
            </w:r>
          </w:p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Агджаевич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433-42-09</w:t>
            </w:r>
          </w:p>
        </w:tc>
      </w:tr>
      <w:tr w:rsidR="0034701C" w:rsidTr="0034701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Специалист 1 категории - секретарь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Александрова Ольга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433-80-63,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адрес электронной почты: mozelenogorsk@mail.ru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Финансовый отдел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Главный бухгалтер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Семёнова Наталия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Петровна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433-52-60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Отдел опеки и попечительства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lastRenderedPageBreak/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Главный специалист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433-01-95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Главный специалист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Черняева Зинаида Дмитриевна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433-01-95</w:t>
            </w:r>
          </w:p>
        </w:tc>
      </w:tr>
      <w:tr w:rsidR="0034701C" w:rsidTr="0034701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Специалист 1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spacing w:after="0" w:line="240" w:lineRule="auto"/>
              <w:contextualSpacing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  </w:t>
            </w:r>
          </w:p>
          <w:p w:rsidR="0034701C" w:rsidRDefault="0034701C" w:rsidP="003470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Корченкова Татьяна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433-01-95</w:t>
            </w:r>
          </w:p>
          <w:p w:rsidR="0034701C" w:rsidRDefault="0034701C" w:rsidP="0034701C">
            <w:pPr>
              <w:spacing w:after="0" w:line="240" w:lineRule="auto"/>
              <w:contextualSpacing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Отдел благоустройства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  <w:bdr w:val="none" w:sz="0" w:space="0" w:color="auto" w:frame="1"/>
              </w:rPr>
              <w:t>Ведущий специалист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Лозунова Вера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Викторовна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(812) 433-42-09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«Муниципальный информационно-рекламный центр «Териоки»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</w:tc>
      </w:tr>
      <w:tr w:rsidR="0034701C" w:rsidTr="0034701C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Директор Муниципального казенного учреждения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Файзиева Эльвира Сергеевна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 </w:t>
            </w:r>
          </w:p>
          <w:p w:rsidR="0034701C" w:rsidRDefault="0034701C" w:rsidP="0034701C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  <w:bdr w:val="none" w:sz="0" w:space="0" w:color="auto" w:frame="1"/>
              </w:rPr>
              <w:t>(812) 433-80-63</w:t>
            </w:r>
          </w:p>
        </w:tc>
      </w:tr>
    </w:tbl>
    <w:p w:rsidR="00243221" w:rsidRPr="001C34A2" w:rsidRDefault="00243221" w:rsidP="0034701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01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772A"/>
  <w15:docId w15:val="{1E93CEDB-FF65-4EF4-90D6-438FA82C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&#1079;&#1077;&#1083;&#1077;&#1085;&#1086;&#1075;&#1086;&#1088;&#1089;&#1082;.&#1089;&#1087;&#1073;.&#1088;&#1092;/uploads/posts/2022-11/1669282811_098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12</cp:revision>
  <dcterms:created xsi:type="dcterms:W3CDTF">2017-05-15T04:35:00Z</dcterms:created>
  <dcterms:modified xsi:type="dcterms:W3CDTF">2024-04-08T06:50:00Z</dcterms:modified>
</cp:coreProperties>
</file>