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DAA" w:rsidRDefault="00B20DAA" w:rsidP="00B20DAA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B20DAA">
        <w:rPr>
          <w:rFonts w:ascii="Tahoma" w:hAnsi="Tahoma" w:cs="Tahoma"/>
          <w:color w:val="000000"/>
        </w:rPr>
        <w:t>Комитет по социальной политике Санкт</w:t>
      </w:r>
      <w:r w:rsidRPr="00B20DAA">
        <w:rPr>
          <w:rFonts w:ascii="Tahoma" w:hAnsi="Tahoma" w:cs="Tahoma"/>
          <w:color w:val="000000"/>
        </w:rPr>
        <w:noBreakHyphen/>
        <w:t>Петербурга</w:t>
      </w:r>
    </w:p>
    <w:p w:rsidR="007814D3" w:rsidRDefault="007814D3" w:rsidP="007814D3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7814D3" w:rsidRDefault="007814D3" w:rsidP="007814D3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247900" cy="3371850"/>
            <wp:effectExtent l="0" t="0" r="0" b="0"/>
            <wp:docPr id="5" name="Рисунок 5" descr="Фидрикова Елена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идрикова Елена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4D3" w:rsidRDefault="007814D3" w:rsidP="007814D3">
      <w:pPr>
        <w:shd w:val="clear" w:color="auto" w:fill="F0F0F0"/>
        <w:rPr>
          <w:rFonts w:ascii="Tahoma" w:hAnsi="Tahoma" w:cs="Tahoma"/>
          <w:color w:val="000000"/>
        </w:rPr>
      </w:pPr>
      <w:hyperlink r:id="rId5" w:history="1">
        <w:r>
          <w:rPr>
            <w:rStyle w:val="a5"/>
            <w:rFonts w:ascii="Tahoma" w:hAnsi="Tahoma" w:cs="Tahoma"/>
            <w:color w:val="383838"/>
          </w:rPr>
          <w:t>Фидрикова Елена Николаевна</w:t>
        </w:r>
      </w:hyperlink>
    </w:p>
    <w:p w:rsidR="007814D3" w:rsidRDefault="007814D3" w:rsidP="007814D3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ПРЕДСЕДАТЕЛЬ КОМИТЕТА</w:t>
      </w:r>
    </w:p>
    <w:p w:rsidR="007814D3" w:rsidRDefault="007814D3" w:rsidP="007814D3">
      <w:r>
        <w:pict>
          <v:rect id="_x0000_i1026" style="width:618.75pt;height:.75pt" o:hrpct="0" o:hrstd="t" o:hrnoshade="t" o:hr="t" fillcolor="black" stroked="f"/>
        </w:pict>
      </w:r>
    </w:p>
    <w:p w:rsidR="007814D3" w:rsidRDefault="007814D3" w:rsidP="007814D3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266950" cy="3400425"/>
            <wp:effectExtent l="0" t="0" r="0" b="9525"/>
            <wp:docPr id="4" name="Рисунок 4" descr="Колосова Галин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лосова Галин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4D3" w:rsidRDefault="007814D3" w:rsidP="007814D3">
      <w:pPr>
        <w:shd w:val="clear" w:color="auto" w:fill="F9F9F9"/>
        <w:rPr>
          <w:rFonts w:ascii="Tahoma" w:hAnsi="Tahoma" w:cs="Tahoma"/>
          <w:color w:val="000000"/>
        </w:rPr>
      </w:pPr>
      <w:hyperlink r:id="rId7" w:history="1">
        <w:r>
          <w:rPr>
            <w:rStyle w:val="a5"/>
            <w:rFonts w:ascii="Tahoma" w:hAnsi="Tahoma" w:cs="Tahoma"/>
            <w:color w:val="383838"/>
          </w:rPr>
          <w:t>Колосова Галина Владимировна</w:t>
        </w:r>
      </w:hyperlink>
    </w:p>
    <w:p w:rsidR="007814D3" w:rsidRDefault="007814D3" w:rsidP="007814D3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ПРЕДСЕДАТЕЛЯ КОМИТЕТА</w:t>
      </w:r>
    </w:p>
    <w:p w:rsidR="007814D3" w:rsidRDefault="007814D3" w:rsidP="007814D3">
      <w:r>
        <w:pict>
          <v:rect id="_x0000_i1028" style="width:618.75pt;height:.75pt" o:hrpct="0" o:hrstd="t" o:hrnoshade="t" o:hr="t" fillcolor="black" stroked="f"/>
        </w:pict>
      </w:r>
    </w:p>
    <w:p w:rsidR="007814D3" w:rsidRDefault="007814D3" w:rsidP="007814D3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178050" cy="3267075"/>
            <wp:effectExtent l="0" t="0" r="0" b="9525"/>
            <wp:docPr id="3" name="Рисунок 3" descr="Любимов Александр Бори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юбимов Александр Борис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4D3" w:rsidRDefault="007814D3" w:rsidP="007814D3">
      <w:pPr>
        <w:shd w:val="clear" w:color="auto" w:fill="F9F9F9"/>
        <w:rPr>
          <w:rFonts w:ascii="Tahoma" w:hAnsi="Tahoma" w:cs="Tahoma"/>
          <w:color w:val="000000"/>
        </w:rPr>
      </w:pPr>
      <w:hyperlink r:id="rId9" w:history="1">
        <w:r>
          <w:rPr>
            <w:rStyle w:val="a5"/>
            <w:rFonts w:ascii="Tahoma" w:hAnsi="Tahoma" w:cs="Tahoma"/>
            <w:color w:val="383838"/>
          </w:rPr>
          <w:t>Любимов Александр Борисович</w:t>
        </w:r>
      </w:hyperlink>
    </w:p>
    <w:p w:rsidR="007814D3" w:rsidRDefault="007814D3" w:rsidP="007814D3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7814D3" w:rsidRDefault="007814D3" w:rsidP="007814D3">
      <w:r>
        <w:pict>
          <v:rect id="_x0000_i1030" style="width:618.75pt;height:.75pt" o:hrpct="0" o:hrstd="t" o:hrnoshade="t" o:hr="t" fillcolor="black" stroked="f"/>
        </w:pict>
      </w:r>
    </w:p>
    <w:p w:rsidR="007814D3" w:rsidRDefault="007814D3" w:rsidP="007814D3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089150" cy="3133725"/>
            <wp:effectExtent l="0" t="0" r="6350" b="9525"/>
            <wp:docPr id="2" name="Рисунок 2" descr="Буйневич Дмитрий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уйневич Дмитрий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4D3" w:rsidRDefault="007814D3" w:rsidP="007814D3">
      <w:pPr>
        <w:shd w:val="clear" w:color="auto" w:fill="F9F9F9"/>
        <w:rPr>
          <w:rFonts w:ascii="Tahoma" w:hAnsi="Tahoma" w:cs="Tahoma"/>
          <w:color w:val="000000"/>
        </w:rPr>
      </w:pPr>
      <w:hyperlink r:id="rId11" w:history="1">
        <w:r>
          <w:rPr>
            <w:rStyle w:val="a5"/>
            <w:rFonts w:ascii="Tahoma" w:hAnsi="Tahoma" w:cs="Tahoma"/>
            <w:color w:val="383838"/>
          </w:rPr>
          <w:t>Буйневич Дмитрий Викторович</w:t>
        </w:r>
      </w:hyperlink>
    </w:p>
    <w:p w:rsidR="007814D3" w:rsidRDefault="007814D3" w:rsidP="007814D3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7814D3" w:rsidRDefault="007814D3" w:rsidP="007814D3">
      <w:r>
        <w:pict>
          <v:rect id="_x0000_i1032" style="width:618.75pt;height:.75pt" o:hrpct="0" o:hrstd="t" o:hrnoshade="t" o:hr="t" fillcolor="black" stroked="f"/>
        </w:pict>
      </w:r>
    </w:p>
    <w:p w:rsidR="007814D3" w:rsidRDefault="007814D3" w:rsidP="007814D3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241550" cy="3362325"/>
            <wp:effectExtent l="0" t="0" r="6350" b="9525"/>
            <wp:docPr id="1" name="Рисунок 1" descr="Тугов Дмитрий Бори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Тугов Дмитрий Борисо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20" cy="336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4D3" w:rsidRDefault="007814D3" w:rsidP="007814D3">
      <w:pPr>
        <w:shd w:val="clear" w:color="auto" w:fill="F9F9F9"/>
        <w:rPr>
          <w:rFonts w:ascii="Tahoma" w:hAnsi="Tahoma" w:cs="Tahoma"/>
          <w:color w:val="000000"/>
        </w:rPr>
      </w:pPr>
      <w:hyperlink r:id="rId13" w:history="1">
        <w:r>
          <w:rPr>
            <w:rStyle w:val="a5"/>
            <w:rFonts w:ascii="Tahoma" w:hAnsi="Tahoma" w:cs="Tahoma"/>
            <w:color w:val="383838"/>
          </w:rPr>
          <w:t>Тугов Дмитрий Борисович</w:t>
        </w:r>
      </w:hyperlink>
    </w:p>
    <w:p w:rsidR="007814D3" w:rsidRDefault="007814D3" w:rsidP="007814D3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7814D3" w:rsidRDefault="007814D3">
      <w:pPr>
        <w:spacing w:after="0" w:line="240" w:lineRule="auto"/>
      </w:pPr>
      <w:r>
        <w:br w:type="page"/>
      </w:r>
    </w:p>
    <w:p w:rsidR="00590443" w:rsidRDefault="00590443" w:rsidP="00590443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lastRenderedPageBreak/>
        <w:t>Структура</w:t>
      </w:r>
    </w:p>
    <w:p w:rsidR="00590443" w:rsidRDefault="00590443" w:rsidP="0059044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noProof/>
          <w:color w:val="383838"/>
        </w:rPr>
        <w:drawing>
          <wp:inline distT="0" distB="0" distL="0" distR="0">
            <wp:extent cx="8619778" cy="6107638"/>
            <wp:effectExtent l="0" t="0" r="0" b="7620"/>
            <wp:docPr id="6" name="Рисунок 6" descr="https://www.gov.spb.ru/static/writable/ckeditor/uploads/2023/12/11/08/2023-12-11_12-05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gov.spb.ru/static/writable/ckeditor/uploads/2023/12/11/08/2023-12-11_12-05-5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121" cy="6114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0"/>
        <w:gridCol w:w="3953"/>
        <w:gridCol w:w="2151"/>
      </w:tblGrid>
      <w:tr w:rsidR="00590443" w:rsidTr="00590443">
        <w:tc>
          <w:tcPr>
            <w:tcW w:w="0" w:type="auto"/>
            <w:hideMark/>
          </w:tcPr>
          <w:p w:rsidR="00590443" w:rsidRDefault="00590443">
            <w:pPr>
              <w:pStyle w:val="4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a4"/>
                <w:b w:val="0"/>
                <w:bCs w:val="0"/>
              </w:rPr>
              <w:lastRenderedPageBreak/>
              <w:t>Должность</w:t>
            </w:r>
          </w:p>
        </w:tc>
        <w:tc>
          <w:tcPr>
            <w:tcW w:w="0" w:type="auto"/>
            <w:hideMark/>
          </w:tcPr>
          <w:p w:rsidR="00590443" w:rsidRDefault="00590443">
            <w:pPr>
              <w:pStyle w:val="4"/>
              <w:rPr>
                <w:b/>
                <w:bCs/>
              </w:rPr>
            </w:pPr>
            <w:r>
              <w:rPr>
                <w:rStyle w:val="a4"/>
                <w:b w:val="0"/>
                <w:bCs w:val="0"/>
              </w:rPr>
              <w:t>ФИО</w:t>
            </w:r>
          </w:p>
        </w:tc>
        <w:tc>
          <w:tcPr>
            <w:tcW w:w="0" w:type="auto"/>
            <w:hideMark/>
          </w:tcPr>
          <w:p w:rsidR="00590443" w:rsidRDefault="00590443">
            <w:pPr>
              <w:pStyle w:val="4"/>
              <w:rPr>
                <w:b/>
                <w:bCs/>
              </w:rPr>
            </w:pPr>
            <w:r>
              <w:rPr>
                <w:rStyle w:val="a4"/>
                <w:b w:val="0"/>
                <w:bCs w:val="0"/>
              </w:rPr>
              <w:t>Телефон</w:t>
            </w:r>
          </w:p>
        </w:tc>
      </w:tr>
      <w:tr w:rsidR="00590443" w:rsidTr="00590443">
        <w:tc>
          <w:tcPr>
            <w:tcW w:w="0" w:type="auto"/>
            <w:hideMark/>
          </w:tcPr>
          <w:p w:rsidR="00590443" w:rsidRDefault="00590443" w:rsidP="00590443">
            <w:r>
              <w:t>Председатель Комитета</w:t>
            </w:r>
          </w:p>
        </w:tc>
        <w:tc>
          <w:tcPr>
            <w:tcW w:w="3926" w:type="dxa"/>
            <w:hideMark/>
          </w:tcPr>
          <w:p w:rsidR="00590443" w:rsidRDefault="00590443" w:rsidP="00590443">
            <w:r>
              <w:t>Фидрикова</w:t>
            </w:r>
          </w:p>
          <w:p w:rsidR="00590443" w:rsidRDefault="00590443" w:rsidP="00590443">
            <w:r>
              <w:t>Елена Николаевна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+7 (812) 576-24-61</w:t>
            </w:r>
          </w:p>
          <w:p w:rsidR="00590443" w:rsidRDefault="00590443" w:rsidP="00590443">
            <w:r>
              <w:t>факс</w:t>
            </w:r>
            <w:r>
              <w:br/>
              <w:t>+7 (812) 576-24-60</w:t>
            </w:r>
          </w:p>
        </w:tc>
      </w:tr>
      <w:tr w:rsidR="00590443" w:rsidTr="00590443">
        <w:tc>
          <w:tcPr>
            <w:tcW w:w="0" w:type="auto"/>
            <w:hideMark/>
          </w:tcPr>
          <w:p w:rsidR="00590443" w:rsidRDefault="00590443" w:rsidP="00590443">
            <w:r>
              <w:t>Первый заместитель председателя Комитета</w:t>
            </w: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590443" w:rsidRDefault="00590443" w:rsidP="00590443">
            <w:r>
              <w:t>Колосова</w:t>
            </w:r>
          </w:p>
          <w:p w:rsidR="00590443" w:rsidRDefault="00590443" w:rsidP="00590443">
            <w:r>
              <w:t>Галина Владимировна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+7 (812) 576-24-53</w:t>
            </w:r>
          </w:p>
        </w:tc>
      </w:tr>
      <w:tr w:rsidR="00590443" w:rsidTr="00590443">
        <w:tc>
          <w:tcPr>
            <w:tcW w:w="0" w:type="auto"/>
            <w:hideMark/>
          </w:tcPr>
          <w:p w:rsidR="00590443" w:rsidRDefault="00590443" w:rsidP="00590443">
            <w:r>
              <w:t>Заместитель председателя Комитета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Буйневич</w:t>
            </w:r>
          </w:p>
          <w:p w:rsidR="00590443" w:rsidRDefault="00590443" w:rsidP="00590443">
            <w:r>
              <w:t>Дмитрий Викторович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+7 (812) 576-24-19</w:t>
            </w:r>
          </w:p>
        </w:tc>
      </w:tr>
      <w:tr w:rsidR="00590443" w:rsidTr="00590443">
        <w:tc>
          <w:tcPr>
            <w:tcW w:w="0" w:type="auto"/>
            <w:hideMark/>
          </w:tcPr>
          <w:p w:rsidR="00590443" w:rsidRDefault="00590443" w:rsidP="00590443">
            <w:r>
              <w:t>Заместитель председателя Комитета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Любимов</w:t>
            </w:r>
          </w:p>
          <w:p w:rsidR="00590443" w:rsidRDefault="00590443" w:rsidP="00590443">
            <w:r>
              <w:t>Александр Борисович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+7 (812) 576-28-09</w:t>
            </w:r>
          </w:p>
        </w:tc>
      </w:tr>
      <w:tr w:rsidR="00590443" w:rsidTr="00590443">
        <w:tc>
          <w:tcPr>
            <w:tcW w:w="0" w:type="auto"/>
            <w:hideMark/>
          </w:tcPr>
          <w:p w:rsidR="00590443" w:rsidRDefault="00590443" w:rsidP="00590443">
            <w:r>
              <w:t>Заместитель председателя Комитета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Тугов</w:t>
            </w:r>
          </w:p>
          <w:p w:rsidR="00590443" w:rsidRDefault="00590443" w:rsidP="00590443">
            <w:r>
              <w:t>Дмитрий Борисович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+7 (812) 576-24-78</w:t>
            </w:r>
          </w:p>
        </w:tc>
      </w:tr>
      <w:tr w:rsidR="00590443" w:rsidTr="00590443">
        <w:tc>
          <w:tcPr>
            <w:tcW w:w="0" w:type="auto"/>
            <w:hideMark/>
          </w:tcPr>
          <w:p w:rsidR="00590443" w:rsidRDefault="00590443" w:rsidP="00590443">
            <w:r>
              <w:t>Начальник отдела по вопросам государственной</w:t>
            </w:r>
            <w:r>
              <w:br/>
              <w:t>службы и кадров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Легостаева</w:t>
            </w:r>
          </w:p>
          <w:p w:rsidR="00590443" w:rsidRDefault="00590443" w:rsidP="00590443">
            <w:r>
              <w:t>Виктория Викторовна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+7 (812) 576-24-67</w:t>
            </w:r>
          </w:p>
        </w:tc>
      </w:tr>
      <w:tr w:rsidR="00590443" w:rsidTr="00590443">
        <w:tc>
          <w:tcPr>
            <w:tcW w:w="0" w:type="auto"/>
            <w:hideMark/>
          </w:tcPr>
          <w:p w:rsidR="00590443" w:rsidRDefault="00590443" w:rsidP="00590443">
            <w:r>
              <w:t>Сектор по взаимодействию со средствами массовой информации </w:t>
            </w:r>
          </w:p>
          <w:p w:rsidR="00590443" w:rsidRDefault="00590443" w:rsidP="00590443">
            <w:r>
              <w:t>(пресс-служба)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Королева</w:t>
            </w:r>
          </w:p>
          <w:p w:rsidR="00590443" w:rsidRDefault="00590443" w:rsidP="00590443">
            <w:r>
              <w:t>Наталья Вячеславовна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+7 (812) 576-26-29</w:t>
            </w:r>
          </w:p>
          <w:p w:rsidR="00590443" w:rsidRDefault="00590443" w:rsidP="00590443">
            <w:r>
              <w:t>press@ksp.gov.spb.ru</w:t>
            </w:r>
          </w:p>
        </w:tc>
      </w:tr>
      <w:tr w:rsidR="00590443" w:rsidTr="00590443">
        <w:tc>
          <w:tcPr>
            <w:tcW w:w="0" w:type="auto"/>
            <w:hideMark/>
          </w:tcPr>
          <w:p w:rsidR="00590443" w:rsidRDefault="00590443" w:rsidP="00590443">
            <w:r>
              <w:rPr>
                <w:rStyle w:val="a4"/>
              </w:rPr>
              <w:t>Канцелярия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rPr>
                <w:rStyle w:val="a4"/>
              </w:rPr>
              <w:t>для организаций</w:t>
            </w:r>
          </w:p>
          <w:p w:rsidR="00590443" w:rsidRDefault="00590443" w:rsidP="00590443">
            <w:r>
              <w:t> </w:t>
            </w:r>
          </w:p>
          <w:p w:rsidR="00590443" w:rsidRDefault="00590443" w:rsidP="00590443">
            <w:r>
              <w:t> </w:t>
            </w:r>
          </w:p>
          <w:p w:rsidR="00590443" w:rsidRDefault="00590443" w:rsidP="00590443">
            <w:r>
              <w:rPr>
                <w:rStyle w:val="a4"/>
              </w:rPr>
              <w:t>для граждан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+7 (812) 576-24-83</w:t>
            </w:r>
          </w:p>
          <w:p w:rsidR="00590443" w:rsidRDefault="00590443" w:rsidP="00590443">
            <w:r>
              <w:t>факс</w:t>
            </w:r>
          </w:p>
          <w:p w:rsidR="00590443" w:rsidRDefault="00590443" w:rsidP="00590443">
            <w:r>
              <w:t>+7 (812) 576-24-90 </w:t>
            </w:r>
          </w:p>
          <w:p w:rsidR="00590443" w:rsidRDefault="00590443" w:rsidP="00590443">
            <w:r>
              <w:t>+7 (812) 576-24-15</w:t>
            </w:r>
          </w:p>
        </w:tc>
      </w:tr>
      <w:tr w:rsidR="00590443" w:rsidTr="00590443">
        <w:tc>
          <w:tcPr>
            <w:tcW w:w="0" w:type="auto"/>
            <w:hideMark/>
          </w:tcPr>
          <w:p w:rsidR="00590443" w:rsidRDefault="00590443">
            <w:r>
              <w:lastRenderedPageBreak/>
              <w:t> </w:t>
            </w:r>
          </w:p>
        </w:tc>
        <w:tc>
          <w:tcPr>
            <w:tcW w:w="0" w:type="auto"/>
            <w:hideMark/>
          </w:tcPr>
          <w:p w:rsidR="00590443" w:rsidRDefault="00590443">
            <w:r>
              <w:t> </w:t>
            </w:r>
          </w:p>
        </w:tc>
        <w:tc>
          <w:tcPr>
            <w:tcW w:w="0" w:type="auto"/>
            <w:hideMark/>
          </w:tcPr>
          <w:p w:rsidR="00590443" w:rsidRDefault="00590443">
            <w:r>
              <w:t> </w:t>
            </w:r>
          </w:p>
        </w:tc>
      </w:tr>
      <w:tr w:rsidR="00590443" w:rsidTr="00590443">
        <w:tc>
          <w:tcPr>
            <w:tcW w:w="0" w:type="auto"/>
            <w:hideMark/>
          </w:tcPr>
          <w:p w:rsidR="00590443" w:rsidRDefault="00590443">
            <w:pPr>
              <w:pStyle w:val="4"/>
            </w:pPr>
            <w:r>
              <w:rPr>
                <w:rStyle w:val="a4"/>
                <w:b w:val="0"/>
                <w:bCs w:val="0"/>
              </w:rPr>
              <w:t>Должность</w:t>
            </w:r>
          </w:p>
        </w:tc>
        <w:tc>
          <w:tcPr>
            <w:tcW w:w="0" w:type="auto"/>
            <w:hideMark/>
          </w:tcPr>
          <w:p w:rsidR="00590443" w:rsidRDefault="00590443">
            <w:pPr>
              <w:pStyle w:val="4"/>
              <w:rPr>
                <w:b/>
                <w:bCs/>
              </w:rPr>
            </w:pPr>
            <w:r>
              <w:rPr>
                <w:rStyle w:val="a4"/>
                <w:b w:val="0"/>
                <w:bCs w:val="0"/>
              </w:rPr>
              <w:t>ФИО руководителя</w:t>
            </w:r>
          </w:p>
        </w:tc>
        <w:tc>
          <w:tcPr>
            <w:tcW w:w="0" w:type="auto"/>
            <w:hideMark/>
          </w:tcPr>
          <w:p w:rsidR="00590443" w:rsidRDefault="00590443">
            <w:pPr>
              <w:pStyle w:val="4"/>
              <w:rPr>
                <w:b/>
                <w:bCs/>
              </w:rPr>
            </w:pPr>
            <w:r>
              <w:rPr>
                <w:rStyle w:val="a4"/>
                <w:b w:val="0"/>
                <w:bCs w:val="0"/>
              </w:rPr>
              <w:t>Телефон</w:t>
            </w:r>
          </w:p>
        </w:tc>
      </w:tr>
      <w:tr w:rsidR="00590443" w:rsidTr="00590443">
        <w:tc>
          <w:tcPr>
            <w:tcW w:w="0" w:type="auto"/>
            <w:hideMark/>
          </w:tcPr>
          <w:p w:rsidR="00590443" w:rsidRDefault="00590443" w:rsidP="00590443">
            <w:r>
              <w:t>Управление адресной социальной поддержки населения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Ломакина Елена Николаевна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+7 (812) 576-23-65</w:t>
            </w:r>
          </w:p>
        </w:tc>
      </w:tr>
      <w:tr w:rsidR="00590443" w:rsidTr="00590443">
        <w:tc>
          <w:tcPr>
            <w:tcW w:w="0" w:type="auto"/>
            <w:hideMark/>
          </w:tcPr>
          <w:p w:rsidR="00590443" w:rsidRDefault="00590443" w:rsidP="00590443">
            <w:r>
              <w:t>Управление социальной защиты инвалидов и граждан пожилого возраста</w:t>
            </w:r>
          </w:p>
        </w:tc>
        <w:tc>
          <w:tcPr>
            <w:tcW w:w="0" w:type="auto"/>
            <w:hideMark/>
          </w:tcPr>
          <w:p w:rsidR="00590443" w:rsidRDefault="00590443">
            <w:r>
              <w:t>Гурьянова Евгения Анатольевна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+7 (812) 576-24-74</w:t>
            </w:r>
          </w:p>
        </w:tc>
      </w:tr>
      <w:tr w:rsidR="00590443" w:rsidTr="00590443">
        <w:tc>
          <w:tcPr>
            <w:tcW w:w="0" w:type="auto"/>
            <w:hideMark/>
          </w:tcPr>
          <w:p w:rsidR="00590443" w:rsidRDefault="00590443" w:rsidP="00590443">
            <w:r>
              <w:t>Управление по взаимодействию с социально ориентированными некоммерческими и общественными организациями 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Фещенко Игорь Станиславович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+7 (812) 576-28-71</w:t>
            </w:r>
          </w:p>
        </w:tc>
      </w:tr>
      <w:tr w:rsidR="00590443" w:rsidTr="00590443">
        <w:tc>
          <w:tcPr>
            <w:tcW w:w="0" w:type="auto"/>
            <w:hideMark/>
          </w:tcPr>
          <w:p w:rsidR="00590443" w:rsidRDefault="00590443" w:rsidP="00590443">
            <w:r>
              <w:t>Управление по координации деятельности подведомственных учреждений и развитию учреждений социальной защиты населения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Яворский Дмитрий Александрович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+7 (812) 576-26-40</w:t>
            </w:r>
          </w:p>
        </w:tc>
      </w:tr>
      <w:tr w:rsidR="00590443" w:rsidTr="00590443">
        <w:tc>
          <w:tcPr>
            <w:tcW w:w="0" w:type="auto"/>
            <w:hideMark/>
          </w:tcPr>
          <w:p w:rsidR="00590443" w:rsidRDefault="00590443" w:rsidP="00590443">
            <w:r>
              <w:t>Управление социальной защиты материнства и детства, семейной и демографической политики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Шереметева Ирина Николаевна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+7 (812) 576-25-60</w:t>
            </w:r>
          </w:p>
        </w:tc>
      </w:tr>
      <w:tr w:rsidR="00590443" w:rsidTr="00590443">
        <w:tc>
          <w:tcPr>
            <w:tcW w:w="0" w:type="auto"/>
            <w:hideMark/>
          </w:tcPr>
          <w:p w:rsidR="00590443" w:rsidRDefault="00590443" w:rsidP="00590443">
            <w:r>
              <w:t>Управление по опеке и попечительству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Смирнова Ольга Владимировна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+7 (812) 576-24-87</w:t>
            </w:r>
          </w:p>
        </w:tc>
      </w:tr>
      <w:tr w:rsidR="00590443" w:rsidTr="00590443">
        <w:tc>
          <w:tcPr>
            <w:tcW w:w="0" w:type="auto"/>
            <w:hideMark/>
          </w:tcPr>
          <w:p w:rsidR="00590443" w:rsidRDefault="00590443" w:rsidP="00590443">
            <w:r>
              <w:t>Планово-экономическое управление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Никитин Анатолий Александрович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+7 (812) 576-25-55</w:t>
            </w:r>
          </w:p>
        </w:tc>
      </w:tr>
      <w:tr w:rsidR="00590443" w:rsidTr="00590443">
        <w:tc>
          <w:tcPr>
            <w:tcW w:w="0" w:type="auto"/>
            <w:hideMark/>
          </w:tcPr>
          <w:p w:rsidR="00590443" w:rsidRDefault="00590443" w:rsidP="00590443">
            <w:r>
              <w:t>Отдел закупок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Смотрова Елена Дмитриевна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+7 (812) 576-24-40</w:t>
            </w:r>
          </w:p>
        </w:tc>
      </w:tr>
      <w:tr w:rsidR="00590443" w:rsidTr="00590443">
        <w:tc>
          <w:tcPr>
            <w:tcW w:w="0" w:type="auto"/>
            <w:hideMark/>
          </w:tcPr>
          <w:p w:rsidR="00590443" w:rsidRDefault="00590443" w:rsidP="00590443">
            <w:r>
              <w:t>Отдел регионального государственного контроля(надзора) в сфере социального обслуживания населения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Букатина Ольга Алексеевна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+7 (812) 576-25-72</w:t>
            </w:r>
          </w:p>
        </w:tc>
      </w:tr>
      <w:tr w:rsidR="00590443" w:rsidTr="00590443">
        <w:tc>
          <w:tcPr>
            <w:tcW w:w="0" w:type="auto"/>
            <w:hideMark/>
          </w:tcPr>
          <w:p w:rsidR="00590443" w:rsidRDefault="00590443" w:rsidP="00590443">
            <w:r>
              <w:t>Юридическое управление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Макорта Глеб Александрович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+7 (812) 576-24-54</w:t>
            </w:r>
          </w:p>
        </w:tc>
      </w:tr>
      <w:tr w:rsidR="00590443" w:rsidTr="00590443">
        <w:tc>
          <w:tcPr>
            <w:tcW w:w="0" w:type="auto"/>
            <w:hideMark/>
          </w:tcPr>
          <w:p w:rsidR="00590443" w:rsidRDefault="00590443" w:rsidP="00590443">
            <w:r>
              <w:t>Управление бюджетного учета и отчетности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Ратникова Ирина Петровна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+7 (812) 576-24-17</w:t>
            </w:r>
          </w:p>
        </w:tc>
      </w:tr>
      <w:tr w:rsidR="00590443" w:rsidTr="00590443">
        <w:tc>
          <w:tcPr>
            <w:tcW w:w="0" w:type="auto"/>
            <w:hideMark/>
          </w:tcPr>
          <w:p w:rsidR="00590443" w:rsidRDefault="00590443" w:rsidP="00590443">
            <w:r>
              <w:t>Отдел организационного обеспечения и цифровизации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Спиридонов Константин Викторович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+7 (812) 576-24-55</w:t>
            </w:r>
          </w:p>
        </w:tc>
      </w:tr>
      <w:tr w:rsidR="00590443" w:rsidTr="00590443">
        <w:tc>
          <w:tcPr>
            <w:tcW w:w="0" w:type="auto"/>
            <w:hideMark/>
          </w:tcPr>
          <w:p w:rsidR="00590443" w:rsidRDefault="00590443">
            <w:r>
              <w:t>Отдел по взаимодействию с общественными организациями ветеранов и организации торжественных мероприятий</w:t>
            </w:r>
          </w:p>
        </w:tc>
        <w:tc>
          <w:tcPr>
            <w:tcW w:w="0" w:type="auto"/>
            <w:hideMark/>
          </w:tcPr>
          <w:p w:rsidR="00590443" w:rsidRDefault="00590443">
            <w:r>
              <w:t>Иванов Александр Валерьевич</w:t>
            </w:r>
          </w:p>
        </w:tc>
        <w:tc>
          <w:tcPr>
            <w:tcW w:w="0" w:type="auto"/>
            <w:hideMark/>
          </w:tcPr>
          <w:p w:rsidR="00590443" w:rsidRDefault="00590443">
            <w:r>
              <w:t>+7 (812) 576-26-42</w:t>
            </w:r>
          </w:p>
        </w:tc>
      </w:tr>
      <w:tr w:rsidR="00590443" w:rsidTr="00590443">
        <w:tc>
          <w:tcPr>
            <w:tcW w:w="0" w:type="auto"/>
            <w:hideMark/>
          </w:tcPr>
          <w:p w:rsidR="00590443" w:rsidRDefault="00590443">
            <w:r>
              <w:t>Отдел организации уставной деятельности подведомственных учреждений </w:t>
            </w:r>
          </w:p>
        </w:tc>
        <w:tc>
          <w:tcPr>
            <w:tcW w:w="0" w:type="auto"/>
            <w:hideMark/>
          </w:tcPr>
          <w:p w:rsidR="00590443" w:rsidRDefault="00590443">
            <w:r>
              <w:t>Шитова Алла Сергеевна</w:t>
            </w:r>
          </w:p>
        </w:tc>
        <w:tc>
          <w:tcPr>
            <w:tcW w:w="0" w:type="auto"/>
            <w:hideMark/>
          </w:tcPr>
          <w:p w:rsidR="00590443" w:rsidRDefault="00590443">
            <w:r>
              <w:t>+7 (812) 576-25-48</w:t>
            </w:r>
          </w:p>
        </w:tc>
      </w:tr>
      <w:tr w:rsidR="00590443" w:rsidTr="00590443">
        <w:tc>
          <w:tcPr>
            <w:tcW w:w="0" w:type="auto"/>
            <w:hideMark/>
          </w:tcPr>
          <w:p w:rsidR="00590443" w:rsidRDefault="00590443">
            <w:r>
              <w:lastRenderedPageBreak/>
              <w:t>Отдел по поддержке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590443" w:rsidRDefault="00590443">
            <w:r>
              <w:t>Николаева Александра Владимировна</w:t>
            </w:r>
          </w:p>
        </w:tc>
        <w:tc>
          <w:tcPr>
            <w:tcW w:w="0" w:type="auto"/>
            <w:hideMark/>
          </w:tcPr>
          <w:p w:rsidR="00590443" w:rsidRDefault="00590443">
            <w:r>
              <w:t>+7 (812) 576-24-91</w:t>
            </w:r>
          </w:p>
        </w:tc>
      </w:tr>
      <w:tr w:rsidR="00590443" w:rsidTr="00590443">
        <w:tc>
          <w:tcPr>
            <w:tcW w:w="0" w:type="auto"/>
            <w:hideMark/>
          </w:tcPr>
          <w:p w:rsidR="00590443" w:rsidRDefault="00590443">
            <w:r>
              <w:t>Отдел развития социального обслуживания</w:t>
            </w:r>
          </w:p>
        </w:tc>
        <w:tc>
          <w:tcPr>
            <w:tcW w:w="0" w:type="auto"/>
            <w:hideMark/>
          </w:tcPr>
          <w:p w:rsidR="00590443" w:rsidRDefault="00590443">
            <w:r>
              <w:t>Бондаренко Наталья Анатольевна</w:t>
            </w:r>
          </w:p>
        </w:tc>
        <w:tc>
          <w:tcPr>
            <w:tcW w:w="0" w:type="auto"/>
            <w:hideMark/>
          </w:tcPr>
          <w:p w:rsidR="00590443" w:rsidRDefault="00590443">
            <w:r>
              <w:t>+7 (812) 576-24-57</w:t>
            </w:r>
          </w:p>
        </w:tc>
      </w:tr>
      <w:tr w:rsidR="00590443" w:rsidTr="00590443">
        <w:tc>
          <w:tcPr>
            <w:tcW w:w="0" w:type="auto"/>
            <w:hideMark/>
          </w:tcPr>
          <w:p w:rsidR="00590443" w:rsidRDefault="00590443">
            <w:r>
              <w:t>Отдел развития учреждений социальной защиты населения</w:t>
            </w:r>
          </w:p>
        </w:tc>
        <w:tc>
          <w:tcPr>
            <w:tcW w:w="0" w:type="auto"/>
            <w:hideMark/>
          </w:tcPr>
          <w:p w:rsidR="00590443" w:rsidRDefault="00590443">
            <w:r>
              <w:t>Ильяшенко Лариса Олеговна</w:t>
            </w:r>
          </w:p>
        </w:tc>
        <w:tc>
          <w:tcPr>
            <w:tcW w:w="0" w:type="auto"/>
            <w:hideMark/>
          </w:tcPr>
          <w:p w:rsidR="00590443" w:rsidRDefault="00590443">
            <w:r>
              <w:t>+7 (812) 576-28-60</w:t>
            </w:r>
          </w:p>
        </w:tc>
      </w:tr>
      <w:tr w:rsidR="00590443" w:rsidTr="00590443">
        <w:tc>
          <w:tcPr>
            <w:tcW w:w="0" w:type="auto"/>
            <w:hideMark/>
          </w:tcPr>
          <w:p w:rsidR="00590443" w:rsidRDefault="00590443">
            <w:r>
              <w:t>Сектор по сопровождению государственной программы "Социальная поддержка граждан в Санкт</w:t>
            </w:r>
            <w:r>
              <w:noBreakHyphen/>
              <w:t>Петербурге"</w:t>
            </w:r>
          </w:p>
        </w:tc>
        <w:tc>
          <w:tcPr>
            <w:tcW w:w="0" w:type="auto"/>
            <w:hideMark/>
          </w:tcPr>
          <w:p w:rsidR="00590443" w:rsidRDefault="00590443">
            <w:r>
              <w:t>Волкова Дарья Вадимовна</w:t>
            </w:r>
          </w:p>
        </w:tc>
        <w:tc>
          <w:tcPr>
            <w:tcW w:w="0" w:type="auto"/>
            <w:hideMark/>
          </w:tcPr>
          <w:p w:rsidR="00590443" w:rsidRDefault="00590443">
            <w:r>
              <w:t>+7 (812) 576-24-57</w:t>
            </w:r>
          </w:p>
        </w:tc>
      </w:tr>
      <w:tr w:rsidR="00590443" w:rsidTr="00590443">
        <w:tc>
          <w:tcPr>
            <w:tcW w:w="0" w:type="auto"/>
            <w:hideMark/>
          </w:tcPr>
          <w:p w:rsidR="00590443" w:rsidRDefault="00590443" w:rsidP="00590443">
            <w:r>
              <w:t>Сектор мобилизационной подготовки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Бородинский Александр Михайлович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+7 (812) 576-24-97</w:t>
            </w:r>
          </w:p>
        </w:tc>
      </w:tr>
      <w:tr w:rsidR="00590443" w:rsidTr="00590443">
        <w:tc>
          <w:tcPr>
            <w:tcW w:w="0" w:type="auto"/>
            <w:hideMark/>
          </w:tcPr>
          <w:p w:rsidR="00590443" w:rsidRDefault="00590443">
            <w:r>
              <w:t>Сектор по вопросам доплат к пенсии государственных гражданских служащих</w:t>
            </w:r>
          </w:p>
        </w:tc>
        <w:tc>
          <w:tcPr>
            <w:tcW w:w="0" w:type="auto"/>
            <w:hideMark/>
          </w:tcPr>
          <w:p w:rsidR="00590443" w:rsidRDefault="00590443">
            <w:r>
              <w:t>Дума Татьяна Витальевна</w:t>
            </w:r>
          </w:p>
        </w:tc>
        <w:tc>
          <w:tcPr>
            <w:tcW w:w="0" w:type="auto"/>
            <w:hideMark/>
          </w:tcPr>
          <w:p w:rsidR="00590443" w:rsidRDefault="00590443">
            <w:r>
              <w:t>+7 (812) 576-24-64</w:t>
            </w:r>
          </w:p>
        </w:tc>
      </w:tr>
      <w:tr w:rsidR="00590443" w:rsidTr="00590443">
        <w:tc>
          <w:tcPr>
            <w:tcW w:w="0" w:type="auto"/>
            <w:hideMark/>
          </w:tcPr>
          <w:p w:rsidR="00590443" w:rsidRDefault="00590443" w:rsidP="00590443">
            <w:r>
              <w:t>Специалист по гражданской обороне и чрезвычайным ситуациям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Черкис Алла Филипповна</w:t>
            </w:r>
          </w:p>
        </w:tc>
        <w:tc>
          <w:tcPr>
            <w:tcW w:w="0" w:type="auto"/>
            <w:hideMark/>
          </w:tcPr>
          <w:p w:rsidR="00590443" w:rsidRDefault="00590443" w:rsidP="00590443">
            <w:r>
              <w:t>+7 (812) 576-27-89</w:t>
            </w:r>
          </w:p>
        </w:tc>
      </w:tr>
    </w:tbl>
    <w:p w:rsidR="00590443" w:rsidRDefault="00590443" w:rsidP="00590443">
      <w:pPr>
        <w:shd w:val="clear" w:color="auto" w:fill="F9F9F9"/>
        <w:rPr>
          <w:rFonts w:ascii="Tahoma" w:hAnsi="Tahoma" w:cs="Tahoma"/>
          <w:color w:val="6C6C6C"/>
        </w:rPr>
      </w:pPr>
      <w:r>
        <w:rPr>
          <w:rFonts w:ascii="Tahoma" w:hAnsi="Tahoma" w:cs="Tahoma"/>
          <w:color w:val="6C6C6C"/>
        </w:rPr>
        <w:t>Дата изменения: 27 марта 2024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0443"/>
    <w:rsid w:val="00595A02"/>
    <w:rsid w:val="00727EB8"/>
    <w:rsid w:val="00765429"/>
    <w:rsid w:val="00777841"/>
    <w:rsid w:val="007814D3"/>
    <w:rsid w:val="0079487D"/>
    <w:rsid w:val="00807380"/>
    <w:rsid w:val="008C09C5"/>
    <w:rsid w:val="0097184D"/>
    <w:rsid w:val="009F48C4"/>
    <w:rsid w:val="00A22E7B"/>
    <w:rsid w:val="00A23DD1"/>
    <w:rsid w:val="00B20DA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4E69"/>
  <w15:docId w15:val="{4DD0002E-63A5-4028-BD9A-76D031DD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4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9044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1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2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8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9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2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1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1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5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9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7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5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4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9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95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2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9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1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7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4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27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2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34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4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7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1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4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9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4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8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7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132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632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9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553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92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ov.spb.ru/gov/otrasl/trud/svedenija-o-rukovoditeljah/tugov-dmitrij-borisovich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spb.ru/gov/otrasl/trud/svedenija-o-rukovoditeljah/kolosova-galina-vladimirovna/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gov.spb.ru/gov/otrasl/trud/svedenija-o-rukovoditeljah/bujnevich-dmitrij-viktorovich/" TargetMode="External"/><Relationship Id="rId5" Type="http://schemas.openxmlformats.org/officeDocument/2006/relationships/hyperlink" Target="https://www.gov.spb.ru/gov/otrasl/trud/svedenija-o-rukovoditeljah/fridrikova-elena-nikolaevna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www.gov.spb.ru/gov/otrasl/trud/svedenija-o-rukovoditeljah/lyubimov-aleksandr-borisovich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2024-04-05T06:45:00Z</dcterms:created>
  <dcterms:modified xsi:type="dcterms:W3CDTF">2024-04-05T06:46:00Z</dcterms:modified>
</cp:coreProperties>
</file>