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D" w:rsidRDefault="001C2B4D" w:rsidP="001C2B4D">
      <w:pPr>
        <w:shd w:val="clear" w:color="auto" w:fill="EEEFF2"/>
        <w:spacing w:after="0" w:line="480" w:lineRule="atLeast"/>
        <w:rPr>
          <w:b/>
          <w:bCs/>
          <w:color w:val="0E0E0F"/>
          <w:sz w:val="39"/>
          <w:szCs w:val="39"/>
          <w:lang w:eastAsia="ru-RU"/>
        </w:rPr>
      </w:pPr>
      <w:r>
        <w:rPr>
          <w:b/>
          <w:bCs/>
          <w:color w:val="0E0E0F"/>
          <w:sz w:val="39"/>
          <w:szCs w:val="39"/>
        </w:rPr>
        <w:t>Управа района Чертаново Южное</w:t>
      </w:r>
    </w:p>
    <w:p w:rsidR="001C2B4D" w:rsidRDefault="001C2B4D" w:rsidP="001C2B4D">
      <w:pPr>
        <w:shd w:val="clear" w:color="auto" w:fill="FFFFFF"/>
        <w:spacing w:line="0" w:lineRule="auto"/>
        <w:rPr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425147" cy="2294890"/>
            <wp:effectExtent l="0" t="0" r="0" b="0"/>
            <wp:docPr id="6" name="Рисунок 6" descr="https://chertanovo-juzhnoe.mos.ru/upload/medialibrary/a6c/20161107_11033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tanovo-juzhnoe.mos.ru/upload/medialibrary/a6c/20161107_11033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230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4D" w:rsidRDefault="001C2B4D" w:rsidP="001C2B4D">
      <w:pPr>
        <w:shd w:val="clear" w:color="auto" w:fill="EEEFF2"/>
        <w:spacing w:line="330" w:lineRule="atLeast"/>
        <w:rPr>
          <w:color w:val="0E0E0F"/>
          <w:sz w:val="27"/>
          <w:szCs w:val="27"/>
        </w:rPr>
      </w:pPr>
      <w:hyperlink r:id="rId6" w:tgtFrame="_blank" w:history="1">
        <w:r>
          <w:rPr>
            <w:rStyle w:val="a5"/>
            <w:sz w:val="27"/>
            <w:szCs w:val="27"/>
          </w:rPr>
          <w:t>Щербаков Николай Викторович</w:t>
        </w:r>
      </w:hyperlink>
    </w:p>
    <w:p w:rsidR="001C2B4D" w:rsidRDefault="001C2B4D" w:rsidP="001C2B4D">
      <w:pPr>
        <w:shd w:val="clear" w:color="auto" w:fill="EEEFF2"/>
        <w:spacing w:line="360" w:lineRule="atLeast"/>
        <w:rPr>
          <w:color w:val="696C71"/>
          <w:szCs w:val="24"/>
        </w:rPr>
      </w:pPr>
      <w:r>
        <w:rPr>
          <w:color w:val="696C71"/>
        </w:rPr>
        <w:t>Глава управы района Чертаново Южное г</w:t>
      </w:r>
      <w:bookmarkStart w:id="0" w:name="_GoBack"/>
      <w:bookmarkEnd w:id="0"/>
      <w:r>
        <w:rPr>
          <w:color w:val="696C71"/>
        </w:rPr>
        <w:t>орода Москвы</w:t>
      </w:r>
    </w:p>
    <w:p w:rsidR="001C2B4D" w:rsidRDefault="001C2B4D" w:rsidP="001C2B4D">
      <w:pPr>
        <w:shd w:val="clear" w:color="auto" w:fill="EEEFF2"/>
        <w:spacing w:line="240" w:lineRule="auto"/>
      </w:pPr>
      <w:r>
        <w:t>8 (495) 382-97-638 (495) 382-97-63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r>
        <w:rPr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1C2B4D" w:rsidRDefault="001C2B4D" w:rsidP="001C2B4D">
      <w:pPr>
        <w:shd w:val="clear" w:color="auto" w:fill="F3F5F7"/>
        <w:spacing w:line="330" w:lineRule="atLeast"/>
        <w:rPr>
          <w:color w:val="696C71"/>
          <w:szCs w:val="24"/>
        </w:rPr>
      </w:pPr>
      <w:hyperlink r:id="rId7" w:tgtFrame="_blank" w:history="1">
        <w:r>
          <w:rPr>
            <w:rStyle w:val="a5"/>
          </w:rPr>
          <w:t>Данилова Надежда Викторовна</w:t>
        </w:r>
      </w:hyperlink>
    </w:p>
    <w:p w:rsidR="001C2B4D" w:rsidRDefault="001C2B4D" w:rsidP="001C2B4D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8 (495) 382-98-11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r>
        <w:rPr>
          <w:color w:val="0E0E0F"/>
          <w:sz w:val="27"/>
          <w:szCs w:val="27"/>
        </w:rPr>
        <w:t>Суханова Ольга Викторовна</w:t>
      </w:r>
    </w:p>
    <w:p w:rsidR="001C2B4D" w:rsidRDefault="001C2B4D" w:rsidP="001C2B4D">
      <w:pPr>
        <w:spacing w:line="240" w:lineRule="auto"/>
        <w:rPr>
          <w:szCs w:val="24"/>
        </w:rPr>
      </w:pPr>
      <w:r>
        <w:t>8 (495) 382-98-11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8" w:tgtFrame="_blank" w:history="1">
        <w:r>
          <w:rPr>
            <w:rStyle w:val="a5"/>
            <w:sz w:val="27"/>
            <w:szCs w:val="27"/>
          </w:rPr>
          <w:t>Чернышева Наталья Владимировна</w:t>
        </w:r>
      </w:hyperlink>
    </w:p>
    <w:p w:rsidR="001C2B4D" w:rsidRDefault="001C2B4D" w:rsidP="001C2B4D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</w:t>
      </w:r>
    </w:p>
    <w:p w:rsidR="001C2B4D" w:rsidRDefault="001C2B4D" w:rsidP="001C2B4D">
      <w:pPr>
        <w:shd w:val="clear" w:color="auto" w:fill="F3F5F7"/>
        <w:spacing w:line="330" w:lineRule="atLeast"/>
        <w:rPr>
          <w:color w:val="696C71"/>
          <w:szCs w:val="24"/>
        </w:rPr>
      </w:pPr>
      <w:hyperlink r:id="rId9" w:tgtFrame="_blank" w:history="1">
        <w:r>
          <w:rPr>
            <w:rStyle w:val="a5"/>
          </w:rPr>
          <w:t>Смирнова Мария Владимировна</w:t>
        </w:r>
      </w:hyperlink>
    </w:p>
    <w:p w:rsidR="001C2B4D" w:rsidRDefault="001C2B4D" w:rsidP="001C2B4D">
      <w:pPr>
        <w:shd w:val="clear" w:color="auto" w:fill="F3F5F7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8 (495) 382-61-31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10" w:tgtFrame="_blank" w:history="1">
        <w:r>
          <w:rPr>
            <w:rStyle w:val="a5"/>
            <w:sz w:val="27"/>
            <w:szCs w:val="27"/>
          </w:rPr>
          <w:t>Серебрякова Галина Николаевна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382-38-47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11" w:tgtFrame="_blank" w:history="1">
        <w:r>
          <w:rPr>
            <w:rStyle w:val="a5"/>
            <w:sz w:val="27"/>
            <w:szCs w:val="27"/>
          </w:rPr>
          <w:t>Служба по вопросам ГО и ЧС</w:t>
        </w:r>
      </w:hyperlink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12" w:tgtFrame="_blank" w:history="1">
        <w:r>
          <w:rPr>
            <w:rStyle w:val="a5"/>
            <w:sz w:val="27"/>
            <w:szCs w:val="27"/>
          </w:rPr>
          <w:t>Никитин Олег Анатольевич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8(495)382-83-92</w:t>
      </w:r>
    </w:p>
    <w:p w:rsidR="001C2B4D" w:rsidRDefault="001C2B4D" w:rsidP="001C2B4D">
      <w:pPr>
        <w:shd w:val="clear" w:color="auto" w:fill="F3F5F7"/>
        <w:rPr>
          <w:rStyle w:val="a5"/>
          <w:u w:val="none"/>
        </w:rPr>
      </w:pPr>
      <w:r>
        <w:fldChar w:fldCharType="begin"/>
      </w:r>
      <w:r>
        <w:instrText xml:space="preserve"> HYPERLINK "https://chertanovo-juzhnoe.mos.ru/about/staff/gornostaeva_marina_yurevna/" \t "_blank" </w:instrText>
      </w:r>
      <w:r>
        <w:fldChar w:fldCharType="separate"/>
      </w:r>
    </w:p>
    <w:p w:rsidR="001C2B4D" w:rsidRDefault="001C2B4D" w:rsidP="001C2B4D">
      <w:pPr>
        <w:shd w:val="clear" w:color="auto" w:fill="FFFFFF"/>
        <w:spacing w:line="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878516" cy="2218509"/>
            <wp:effectExtent l="0" t="0" r="0" b="0"/>
            <wp:docPr id="5" name="Рисунок 5" descr="https://chertanovo-juzhnoe.mos.ru/upload/medialibrary/837/20170207_161940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rtanovo-juzhnoe.mos.ru/upload/medialibrary/837/20170207_161940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498" cy="223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4D" w:rsidRDefault="001C2B4D" w:rsidP="001C2B4D">
      <w:pPr>
        <w:shd w:val="clear" w:color="auto" w:fill="F3F5F7"/>
        <w:spacing w:line="240" w:lineRule="auto"/>
      </w:pPr>
      <w:r>
        <w:fldChar w:fldCharType="end"/>
      </w:r>
    </w:p>
    <w:p w:rsidR="001C2B4D" w:rsidRDefault="001C2B4D" w:rsidP="001C2B4D">
      <w:pPr>
        <w:shd w:val="clear" w:color="auto" w:fill="F3F5F7"/>
        <w:spacing w:line="330" w:lineRule="atLeast"/>
        <w:rPr>
          <w:color w:val="0E0E0F"/>
        </w:rPr>
      </w:pPr>
      <w:hyperlink r:id="rId15" w:tgtFrame="_blank" w:history="1">
        <w:r>
          <w:rPr>
            <w:rStyle w:val="a5"/>
          </w:rPr>
          <w:t>Кочетков Станислав Владимирович</w:t>
        </w:r>
      </w:hyperlink>
    </w:p>
    <w:p w:rsidR="001C2B4D" w:rsidRDefault="001C2B4D" w:rsidP="001C2B4D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Заместитель главы управы района Чертаново Южное города Москвы</w:t>
      </w:r>
    </w:p>
    <w:p w:rsidR="001C2B4D" w:rsidRDefault="001C2B4D" w:rsidP="001C2B4D">
      <w:pPr>
        <w:shd w:val="clear" w:color="auto" w:fill="F3F5F7"/>
        <w:spacing w:line="240" w:lineRule="auto"/>
        <w:rPr>
          <w:szCs w:val="24"/>
        </w:rPr>
      </w:pPr>
      <w:r>
        <w:t>8 (495) 382-07-91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16" w:tgtFrame="_blank" w:history="1">
        <w:r>
          <w:rPr>
            <w:rStyle w:val="a5"/>
            <w:sz w:val="27"/>
            <w:szCs w:val="27"/>
          </w:rPr>
          <w:t>Отдел по вопросам торговли и услуг</w:t>
        </w:r>
      </w:hyperlink>
      <w:r>
        <w:rPr>
          <w:sz w:val="27"/>
          <w:szCs w:val="27"/>
        </w:rPr>
        <w:t>8 (495) 382-07-91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lastRenderedPageBreak/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17" w:tgtFrame="_blank" w:history="1">
        <w:r>
          <w:rPr>
            <w:rStyle w:val="a5"/>
            <w:sz w:val="27"/>
            <w:szCs w:val="27"/>
          </w:rPr>
          <w:t>Данилова Надежда Николаевна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382-01-10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18" w:tgtFrame="_blank" w:history="1">
        <w:r>
          <w:rPr>
            <w:rStyle w:val="a5"/>
            <w:sz w:val="27"/>
            <w:szCs w:val="27"/>
          </w:rPr>
          <w:t>Деревянкин Дмитрий Владимирович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382-01-10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19" w:tgtFrame="_blank" w:history="1">
        <w:r>
          <w:rPr>
            <w:rStyle w:val="a5"/>
            <w:sz w:val="27"/>
            <w:szCs w:val="27"/>
          </w:rPr>
          <w:t>Максимов Сергей Петрович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382-01-10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20" w:tgtFrame="_blank" w:history="1">
        <w:r>
          <w:rPr>
            <w:rStyle w:val="a5"/>
            <w:sz w:val="27"/>
            <w:szCs w:val="27"/>
          </w:rPr>
          <w:t>Краснокутская Вера Николаевна</w:t>
        </w:r>
      </w:hyperlink>
    </w:p>
    <w:p w:rsidR="001C2B4D" w:rsidRDefault="001C2B4D" w:rsidP="001C2B4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fldChar w:fldCharType="begin"/>
      </w:r>
      <w:r>
        <w:instrText xml:space="preserve"> HYPERLINK "https://chertanovo-juzhnoe.mos.ru/about/staff/terekhova_elena_nikolaevna/" \t "_blank" </w:instrText>
      </w:r>
      <w:r>
        <w:fldChar w:fldCharType="separate"/>
      </w:r>
    </w:p>
    <w:p w:rsidR="001C2B4D" w:rsidRDefault="001C2B4D" w:rsidP="001C2B4D">
      <w:pPr>
        <w:shd w:val="clear" w:color="auto" w:fill="FFFFFF"/>
        <w:spacing w:line="0" w:lineRule="auto"/>
      </w:pPr>
      <w:r>
        <w:rPr>
          <w:noProof/>
          <w:color w:val="0000FF"/>
          <w:lang w:eastAsia="ru-RU"/>
        </w:rPr>
        <w:drawing>
          <wp:inline distT="0" distB="0" distL="0" distR="0">
            <wp:extent cx="1859611" cy="2152015"/>
            <wp:effectExtent l="0" t="0" r="0" b="0"/>
            <wp:docPr id="4" name="Рисунок 4" descr="https://chertanovo-juzhnoe.mos.ru/upload/medialibrary/d64/20170922_105221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rtanovo-juzhnoe.mos.ru/upload/medialibrary/d64/20170922_105221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377" cy="216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4D" w:rsidRDefault="001C2B4D" w:rsidP="001C2B4D">
      <w:pPr>
        <w:shd w:val="clear" w:color="auto" w:fill="F3F5F7"/>
        <w:spacing w:line="240" w:lineRule="auto"/>
      </w:pPr>
      <w:r>
        <w:fldChar w:fldCharType="end"/>
      </w:r>
    </w:p>
    <w:p w:rsidR="001C2B4D" w:rsidRDefault="001C2B4D" w:rsidP="001C2B4D">
      <w:pPr>
        <w:shd w:val="clear" w:color="auto" w:fill="F3F5F7"/>
        <w:spacing w:line="330" w:lineRule="atLeast"/>
        <w:rPr>
          <w:color w:val="0E0E0F"/>
        </w:rPr>
      </w:pPr>
      <w:hyperlink r:id="rId23" w:tgtFrame="_blank" w:history="1">
        <w:r>
          <w:rPr>
            <w:rStyle w:val="a5"/>
          </w:rPr>
          <w:t>Терехова Елена Николаевна</w:t>
        </w:r>
      </w:hyperlink>
    </w:p>
    <w:p w:rsidR="001C2B4D" w:rsidRDefault="001C2B4D" w:rsidP="001C2B4D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lastRenderedPageBreak/>
        <w:t>Заместитель главы управы района Чертаново Южное города Москвы</w:t>
      </w:r>
    </w:p>
    <w:p w:rsidR="001C2B4D" w:rsidRDefault="001C2B4D" w:rsidP="001C2B4D">
      <w:pPr>
        <w:shd w:val="clear" w:color="auto" w:fill="F3F5F7"/>
        <w:spacing w:line="240" w:lineRule="auto"/>
        <w:rPr>
          <w:szCs w:val="24"/>
        </w:rPr>
      </w:pPr>
      <w:r>
        <w:t>8 (495) 381-67-13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24" w:tgtFrame="_blank" w:history="1">
        <w:r>
          <w:rPr>
            <w:rStyle w:val="a5"/>
            <w:sz w:val="27"/>
            <w:szCs w:val="27"/>
          </w:rPr>
          <w:t>Сектор по работе со служебной корреспонденцией, письмами граждан, организацией приема населения и материально-технического обеспечения</w:t>
        </w:r>
      </w:hyperlink>
      <w:r>
        <w:rPr>
          <w:sz w:val="27"/>
          <w:szCs w:val="27"/>
        </w:rPr>
        <w:t>8-495-382-74-65</w:t>
      </w:r>
    </w:p>
    <w:p w:rsidR="001C2B4D" w:rsidRDefault="001C2B4D" w:rsidP="001C2B4D">
      <w:pPr>
        <w:shd w:val="clear" w:color="auto" w:fill="FFFFFF"/>
        <w:spacing w:line="0" w:lineRule="auto"/>
        <w:rPr>
          <w:szCs w:val="24"/>
        </w:rPr>
      </w:pP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Заведующая сектором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25" w:tgtFrame="_blank" w:history="1">
        <w:r>
          <w:rPr>
            <w:rStyle w:val="a5"/>
            <w:sz w:val="27"/>
            <w:szCs w:val="27"/>
          </w:rPr>
          <w:t>Кузьмина Светлана Михайлова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382-65-11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Консультант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26" w:tgtFrame="_blank" w:history="1">
        <w:r>
          <w:rPr>
            <w:rStyle w:val="a5"/>
            <w:sz w:val="27"/>
            <w:szCs w:val="27"/>
          </w:rPr>
          <w:t>Платова Алла Александровна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382-74-65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27" w:tgtFrame="_blank" w:history="1">
        <w:r>
          <w:rPr>
            <w:rStyle w:val="a5"/>
            <w:sz w:val="27"/>
            <w:szCs w:val="27"/>
          </w:rPr>
          <w:t>Отдел по взаимодействию с населением</w:t>
        </w:r>
      </w:hyperlink>
      <w:r>
        <w:rPr>
          <w:sz w:val="27"/>
          <w:szCs w:val="27"/>
        </w:rPr>
        <w:t>8-495-382-65-10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28" w:tgtFrame="_blank" w:history="1">
        <w:r>
          <w:rPr>
            <w:rStyle w:val="a5"/>
            <w:sz w:val="27"/>
            <w:szCs w:val="27"/>
          </w:rPr>
          <w:t>Кулдошина Алена Викторовна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382-04-05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29" w:tgtFrame="_blank" w:history="1">
        <w:r>
          <w:rPr>
            <w:rStyle w:val="a5"/>
            <w:sz w:val="27"/>
            <w:szCs w:val="27"/>
          </w:rPr>
          <w:t>Маркова Оксана Юрьевна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381-67-13</w:t>
      </w:r>
    </w:p>
    <w:p w:rsidR="001C2B4D" w:rsidRDefault="001C2B4D" w:rsidP="001C2B4D">
      <w:pPr>
        <w:shd w:val="clear" w:color="auto" w:fill="FFFFFF"/>
        <w:spacing w:line="0" w:lineRule="auto"/>
      </w:pP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0" w:tgtFrame="_blank" w:history="1">
        <w:r>
          <w:rPr>
            <w:rStyle w:val="a5"/>
            <w:sz w:val="27"/>
            <w:szCs w:val="27"/>
          </w:rPr>
          <w:t>Данченкова Ольга Александровна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8-495-381-67-13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lastRenderedPageBreak/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1" w:tgtFrame="_blank" w:history="1">
        <w:r>
          <w:rPr>
            <w:rStyle w:val="a5"/>
            <w:sz w:val="27"/>
            <w:szCs w:val="27"/>
          </w:rPr>
          <w:t>Васильев Алексей Николаевич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8(495)382-70-71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2" w:tgtFrame="_blank" w:history="1">
        <w:r>
          <w:rPr>
            <w:rStyle w:val="a5"/>
            <w:sz w:val="27"/>
            <w:szCs w:val="27"/>
          </w:rPr>
          <w:t>Амелин Константин Юрьевич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8(495)382-65-11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33" w:tgtFrame="_blank" w:history="1">
        <w:r>
          <w:rPr>
            <w:rStyle w:val="a5"/>
            <w:sz w:val="27"/>
            <w:szCs w:val="27"/>
          </w:rPr>
          <w:t>Организационный отдел</w:t>
        </w:r>
      </w:hyperlink>
      <w:r>
        <w:rPr>
          <w:sz w:val="27"/>
          <w:szCs w:val="27"/>
        </w:rPr>
        <w:t>8-495-382-29-10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4" w:tgtFrame="_blank" w:history="1">
        <w:r>
          <w:rPr>
            <w:rStyle w:val="a5"/>
            <w:sz w:val="27"/>
            <w:szCs w:val="27"/>
          </w:rPr>
          <w:t>Зуева Ирина Михайловна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382-63-10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5" w:tgtFrame="_blank" w:history="1">
        <w:r>
          <w:rPr>
            <w:rStyle w:val="a5"/>
            <w:sz w:val="27"/>
            <w:szCs w:val="27"/>
          </w:rPr>
          <w:t>Тамарина Елена Александровна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8(495)382-21-10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6" w:tgtFrame="_blank" w:history="1">
        <w:r>
          <w:rPr>
            <w:rStyle w:val="a5"/>
            <w:sz w:val="27"/>
            <w:szCs w:val="27"/>
          </w:rPr>
          <w:t>Островский Денис Валерьевич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382-70-71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37" w:tgtFrame="_blank" w:history="1">
        <w:r>
          <w:rPr>
            <w:rStyle w:val="a5"/>
            <w:sz w:val="27"/>
            <w:szCs w:val="27"/>
          </w:rPr>
          <w:t>Говорова Юлия Алексеевна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8(495)382-29-10</w:t>
      </w:r>
    </w:p>
    <w:p w:rsidR="001C2B4D" w:rsidRDefault="001C2B4D" w:rsidP="001C2B4D">
      <w:pPr>
        <w:shd w:val="clear" w:color="auto" w:fill="F3F5F7"/>
        <w:rPr>
          <w:rStyle w:val="a5"/>
          <w:u w:val="none"/>
        </w:rPr>
      </w:pPr>
      <w:r>
        <w:fldChar w:fldCharType="begin"/>
      </w:r>
      <w:r>
        <w:instrText xml:space="preserve"> HYPERLINK "https://chertanovo-juzhnoe.mos.ru/about/staff/shcherbakov_nikolay_viktorovich/" \t "_blank" </w:instrText>
      </w:r>
      <w:r>
        <w:fldChar w:fldCharType="separate"/>
      </w:r>
    </w:p>
    <w:p w:rsidR="001C2B4D" w:rsidRDefault="001C2B4D" w:rsidP="001C2B4D">
      <w:pPr>
        <w:shd w:val="clear" w:color="auto" w:fill="FFFFFF"/>
        <w:spacing w:line="0" w:lineRule="auto"/>
      </w:pP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776940" cy="2152071"/>
            <wp:effectExtent l="0" t="0" r="0" b="0"/>
            <wp:docPr id="1" name="Рисунок 1" descr="https://chertanovo-juzhnoe.mos.ru/upload/medialibrary/57f/tcye1lroyzh8y7ef25stywpy23enxxec/glava_upravy_teplyy_stan_pavel_zhuravlev.jpg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ertanovo-juzhnoe.mos.ru/upload/medialibrary/57f/tcye1lroyzh8y7ef25stywpy23enxxec/glava_upravy_teplyy_stan_pavel_zhuravlev.jpg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47" cy="216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4D" w:rsidRDefault="001C2B4D" w:rsidP="001C2B4D">
      <w:pPr>
        <w:shd w:val="clear" w:color="auto" w:fill="F3F5F7"/>
        <w:spacing w:line="240" w:lineRule="auto"/>
      </w:pPr>
      <w:r>
        <w:fldChar w:fldCharType="end"/>
      </w:r>
    </w:p>
    <w:p w:rsidR="001C2B4D" w:rsidRDefault="001C2B4D" w:rsidP="001C2B4D">
      <w:pPr>
        <w:shd w:val="clear" w:color="auto" w:fill="F3F5F7"/>
        <w:spacing w:line="330" w:lineRule="atLeast"/>
        <w:rPr>
          <w:color w:val="0E0E0F"/>
        </w:rPr>
      </w:pPr>
      <w:hyperlink r:id="rId40" w:tgtFrame="_blank" w:history="1">
        <w:r>
          <w:rPr>
            <w:rStyle w:val="a5"/>
          </w:rPr>
          <w:t>Журавлев Павел Михайлович</w:t>
        </w:r>
      </w:hyperlink>
    </w:p>
    <w:p w:rsidR="001C2B4D" w:rsidRDefault="001C2B4D" w:rsidP="001C2B4D">
      <w:pPr>
        <w:shd w:val="clear" w:color="auto" w:fill="F3F5F7"/>
        <w:spacing w:line="360" w:lineRule="atLeast"/>
        <w:rPr>
          <w:color w:val="696C71"/>
          <w:sz w:val="21"/>
          <w:szCs w:val="21"/>
        </w:rPr>
      </w:pPr>
      <w:r>
        <w:rPr>
          <w:color w:val="696C71"/>
          <w:sz w:val="21"/>
          <w:szCs w:val="21"/>
        </w:rPr>
        <w:t>Первый заместитель главы управы района Чертаново Южное города Москвы</w:t>
      </w:r>
    </w:p>
    <w:p w:rsidR="001C2B4D" w:rsidRDefault="001C2B4D" w:rsidP="001C2B4D">
      <w:pPr>
        <w:shd w:val="clear" w:color="auto" w:fill="F3F5F7"/>
        <w:spacing w:line="240" w:lineRule="auto"/>
        <w:rPr>
          <w:szCs w:val="24"/>
        </w:rPr>
      </w:pPr>
      <w:r>
        <w:t>8 (495) 381-98-51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41" w:tgtFrame="_blank" w:history="1">
        <w:r>
          <w:rPr>
            <w:rStyle w:val="a5"/>
            <w:sz w:val="27"/>
            <w:szCs w:val="27"/>
          </w:rPr>
          <w:t>Отдел по вопросам строительства имущественно - земельных отношений и транспорта</w:t>
        </w:r>
      </w:hyperlink>
      <w:r>
        <w:rPr>
          <w:sz w:val="27"/>
          <w:szCs w:val="27"/>
        </w:rPr>
        <w:t>8-495-382-83-92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Консультант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2" w:tgtFrame="_blank" w:history="1">
        <w:r>
          <w:rPr>
            <w:rStyle w:val="a5"/>
            <w:sz w:val="27"/>
            <w:szCs w:val="27"/>
          </w:rPr>
          <w:t>Гаранина Юлия Сергеевна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381-68-64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3" w:tgtFrame="_blank" w:history="1">
        <w:r>
          <w:rPr>
            <w:rStyle w:val="a5"/>
            <w:sz w:val="27"/>
            <w:szCs w:val="27"/>
          </w:rPr>
          <w:t>Филина Ксения Викторовна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8(495)382-65-11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4" w:tgtFrame="_blank" w:history="1">
        <w:r>
          <w:rPr>
            <w:rStyle w:val="a5"/>
            <w:sz w:val="27"/>
            <w:szCs w:val="27"/>
          </w:rPr>
          <w:t>Парфирова Наталья Викторовна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8(495)382-83-92</w:t>
      </w:r>
    </w:p>
    <w:p w:rsidR="001C2B4D" w:rsidRDefault="001C2B4D" w:rsidP="001C2B4D">
      <w:pPr>
        <w:shd w:val="clear" w:color="auto" w:fill="F3F5F7"/>
        <w:rPr>
          <w:sz w:val="27"/>
          <w:szCs w:val="27"/>
        </w:rPr>
      </w:pPr>
      <w:hyperlink r:id="rId45" w:tgtFrame="_blank" w:history="1">
        <w:r>
          <w:rPr>
            <w:rStyle w:val="a5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sz w:val="27"/>
          <w:szCs w:val="27"/>
        </w:rPr>
        <w:t>8-495-382-19-11</w:t>
      </w:r>
    </w:p>
    <w:p w:rsidR="001C2B4D" w:rsidRDefault="001C2B4D" w:rsidP="001C2B4D">
      <w:pPr>
        <w:spacing w:line="330" w:lineRule="atLeast"/>
        <w:rPr>
          <w:color w:val="696C71"/>
          <w:szCs w:val="24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6" w:tgtFrame="_blank" w:history="1">
        <w:r>
          <w:rPr>
            <w:rStyle w:val="a5"/>
            <w:sz w:val="27"/>
            <w:szCs w:val="27"/>
          </w:rPr>
          <w:t>Парахина Ольга Валентиновна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382-04-05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7" w:tgtFrame="_blank" w:history="1">
        <w:r>
          <w:rPr>
            <w:rStyle w:val="a5"/>
            <w:sz w:val="27"/>
            <w:szCs w:val="27"/>
          </w:rPr>
          <w:t>Суханова Елена Анатольевна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382-19-11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8" w:tgtFrame="_blank" w:history="1">
        <w:r>
          <w:rPr>
            <w:rStyle w:val="a5"/>
            <w:sz w:val="27"/>
            <w:szCs w:val="27"/>
          </w:rPr>
          <w:t>Манушин Дмитрий Сергеевич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382-04-05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Начальник отдела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49" w:tgtFrame="_blank" w:history="1">
        <w:r>
          <w:rPr>
            <w:rStyle w:val="a5"/>
            <w:sz w:val="27"/>
            <w:szCs w:val="27"/>
          </w:rPr>
          <w:t>Крапилин Дмитрий Михайлович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382-82-00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Советник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50" w:tgtFrame="_blank" w:history="1">
        <w:r>
          <w:rPr>
            <w:rStyle w:val="a5"/>
            <w:sz w:val="27"/>
            <w:szCs w:val="27"/>
          </w:rPr>
          <w:t>Кленчев Илья Андреевич</w:t>
        </w:r>
      </w:hyperlink>
    </w:p>
    <w:p w:rsidR="001C2B4D" w:rsidRDefault="001C2B4D" w:rsidP="001C2B4D">
      <w:pPr>
        <w:spacing w:line="240" w:lineRule="auto"/>
        <w:rPr>
          <w:szCs w:val="24"/>
        </w:rPr>
      </w:pPr>
      <w:r>
        <w:t>8 (495) 382-82-00</w:t>
      </w:r>
    </w:p>
    <w:p w:rsidR="001C2B4D" w:rsidRDefault="001C2B4D" w:rsidP="001C2B4D">
      <w:pPr>
        <w:spacing w:line="330" w:lineRule="atLeast"/>
        <w:rPr>
          <w:color w:val="696C71"/>
        </w:rPr>
      </w:pPr>
      <w:r>
        <w:rPr>
          <w:color w:val="696C71"/>
        </w:rPr>
        <w:t>Главный специалист</w:t>
      </w:r>
    </w:p>
    <w:p w:rsidR="001C2B4D" w:rsidRDefault="001C2B4D" w:rsidP="001C2B4D">
      <w:pPr>
        <w:spacing w:line="330" w:lineRule="atLeast"/>
        <w:rPr>
          <w:color w:val="0E0E0F"/>
          <w:sz w:val="27"/>
          <w:szCs w:val="27"/>
        </w:rPr>
      </w:pPr>
      <w:hyperlink r:id="rId51" w:tgtFrame="_blank" w:history="1">
        <w:r>
          <w:rPr>
            <w:rStyle w:val="a5"/>
            <w:sz w:val="27"/>
            <w:szCs w:val="27"/>
          </w:rPr>
          <w:t>Сокова Юлия Владимировна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2B4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8532D-A2EE-4545-99EA-695A57B5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58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F3F5F7"/>
                        <w:left w:val="single" w:sz="6" w:space="24" w:color="F3F5F7"/>
                        <w:bottom w:val="single" w:sz="6" w:space="24" w:color="F3F5F7"/>
                        <w:right w:val="single" w:sz="6" w:space="24" w:color="F3F5F7"/>
                      </w:divBdr>
                      <w:divsChild>
                        <w:div w:id="17631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594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30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3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4414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06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7964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56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455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72640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34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3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7087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00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12058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767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094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19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4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6" w:color="EEEFF2"/>
                                <w:left w:val="single" w:sz="6" w:space="12" w:color="EEEFF2"/>
                                <w:bottom w:val="single" w:sz="6" w:space="26" w:color="EEEFF2"/>
                                <w:right w:val="single" w:sz="6" w:space="12" w:color="EEEFF2"/>
                              </w:divBdr>
                              <w:divsChild>
                                <w:div w:id="18491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4206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6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269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5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9914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14858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4788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34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23018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1932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53290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89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16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8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02980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38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0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209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8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491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28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4365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76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0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5620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6970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7642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8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74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3555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49131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808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2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7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5493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54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39650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341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5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6651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0923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4608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4347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1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6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213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87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50734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7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3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16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56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14437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94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434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94374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1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5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21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07155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529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26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848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2737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53728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6472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73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31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9774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3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61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1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14123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5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882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85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0981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1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0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14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28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942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EEFF2"/>
                                <w:left w:val="single" w:sz="6" w:space="9" w:color="EEEFF2"/>
                                <w:bottom w:val="single" w:sz="6" w:space="9" w:color="EEEFF2"/>
                                <w:right w:val="single" w:sz="6" w:space="9" w:color="EEEFF2"/>
                              </w:divBdr>
                              <w:divsChild>
                                <w:div w:id="21408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4608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68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36914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19798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415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88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974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46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69965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9606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2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92417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5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5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5287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31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2012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6" w:color="EEEFF2"/>
                                        <w:left w:val="single" w:sz="6" w:space="12" w:color="EEEFF2"/>
                                        <w:bottom w:val="single" w:sz="6" w:space="26" w:color="EEEFF2"/>
                                        <w:right w:val="single" w:sz="6" w:space="12" w:color="EEEFF2"/>
                                      </w:divBdr>
                                      <w:divsChild>
                                        <w:div w:id="178534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76736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0257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8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503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11759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5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5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860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36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99050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46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8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81069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5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4271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53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8004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640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75971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15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26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rtanovo-juzhnoe.mos.ru/about/staff/gornostaeva_marina_yurevna/" TargetMode="External"/><Relationship Id="rId18" Type="http://schemas.openxmlformats.org/officeDocument/2006/relationships/hyperlink" Target="https://chertanovo-juzhnoe.mos.ru/about/staff/derevyankin_dmitriy_vladimirovich/" TargetMode="External"/><Relationship Id="rId26" Type="http://schemas.openxmlformats.org/officeDocument/2006/relationships/hyperlink" Target="https://chertanovo-juzhnoe.mos.ru/about/staff/platova_alla_aleksandrovna/" TargetMode="External"/><Relationship Id="rId39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s://chertanovo-juzhnoe.mos.ru/about/staff/terekhova_elena_nikolaevna/" TargetMode="External"/><Relationship Id="rId34" Type="http://schemas.openxmlformats.org/officeDocument/2006/relationships/hyperlink" Target="https://chertanovo-juzhnoe.mos.ru/about/staff/ernysheva_nina_vladimirovna/" TargetMode="External"/><Relationship Id="rId42" Type="http://schemas.openxmlformats.org/officeDocument/2006/relationships/hyperlink" Target="https://chertanovo-juzhnoe.mos.ru/about/staff/garanina_yuliya_sergeevna/" TargetMode="External"/><Relationship Id="rId47" Type="http://schemas.openxmlformats.org/officeDocument/2006/relationships/hyperlink" Target="https://chertanovo-juzhnoe.mos.ru/about/staff/sukhanova_elena_anatolevna/" TargetMode="External"/><Relationship Id="rId50" Type="http://schemas.openxmlformats.org/officeDocument/2006/relationships/hyperlink" Target="https://chertanovo-juzhnoe.mos.ru/about/staff/klenchev_ilya_andreevich/" TargetMode="External"/><Relationship Id="rId7" Type="http://schemas.openxmlformats.org/officeDocument/2006/relationships/hyperlink" Target="https://chertanovo-juzhnoe.mos.ru/about/staff/dobrodeeva_svetlana_gennadevna/" TargetMode="External"/><Relationship Id="rId12" Type="http://schemas.openxmlformats.org/officeDocument/2006/relationships/hyperlink" Target="https://chertanovo-juzhnoe.mos.ru/about/staff/nikitin_oleg_anatolevich/" TargetMode="External"/><Relationship Id="rId17" Type="http://schemas.openxmlformats.org/officeDocument/2006/relationships/hyperlink" Target="https://chertanovo-juzhnoe.mos.ru/about/staff/danilova_nadezhda_nikolaevna/" TargetMode="External"/><Relationship Id="rId25" Type="http://schemas.openxmlformats.org/officeDocument/2006/relationships/hyperlink" Target="https://chertanovo-juzhnoe.mos.ru/about/staff/kuzmina_svetlana_mikhaylova/" TargetMode="External"/><Relationship Id="rId33" Type="http://schemas.openxmlformats.org/officeDocument/2006/relationships/hyperlink" Target="https://chertanovo-juzhnoe.mos.ru/about/structure/organizatsionnyy_otdel/" TargetMode="External"/><Relationship Id="rId38" Type="http://schemas.openxmlformats.org/officeDocument/2006/relationships/hyperlink" Target="https://chertanovo-juzhnoe.mos.ru/about/staff/shcherbakov_nikolay_viktorovich/" TargetMode="External"/><Relationship Id="rId46" Type="http://schemas.openxmlformats.org/officeDocument/2006/relationships/hyperlink" Target="https://chertanovo-juzhnoe.mos.ru/about/staff/pyagay_olga_petrovna.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ertanovo-juzhnoe.mos.ru/about/structure/sluzhba_po_voprosam_ekonomiki_torgovli_i_uslug/" TargetMode="External"/><Relationship Id="rId20" Type="http://schemas.openxmlformats.org/officeDocument/2006/relationships/hyperlink" Target="https://chertanovo-juzhnoe.mos.ru/about/staff/krasnokutskaya_vera_nikolaevna/" TargetMode="External"/><Relationship Id="rId29" Type="http://schemas.openxmlformats.org/officeDocument/2006/relationships/hyperlink" Target="https://chertanovo-juzhnoe.mos.ru/about/staff/markova_oksana_yurevna/" TargetMode="External"/><Relationship Id="rId41" Type="http://schemas.openxmlformats.org/officeDocument/2006/relationships/hyperlink" Target="https://chertanovo-juzhnoe.mos.ru/about/structure/sluzhba_po_voprosam_stroitelstva_i_rekonstrukts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chertanovo-juzhnoe.mos.ru/about/staff/gelun_mikhail_ivanovich/" TargetMode="External"/><Relationship Id="rId11" Type="http://schemas.openxmlformats.org/officeDocument/2006/relationships/hyperlink" Target="https://chertanovo-juzhnoe.mos.ru/about/structure/sluzhba_po_voprosam_go_i_chs/" TargetMode="External"/><Relationship Id="rId24" Type="http://schemas.openxmlformats.org/officeDocument/2006/relationships/hyperlink" Target="https://chertanovo-juzhnoe.mos.ru/about/structure/sektor_po_rabote_so_sluzhebnoy_korrespondentsiey_i_pismami_grazhdan/" TargetMode="External"/><Relationship Id="rId32" Type="http://schemas.openxmlformats.org/officeDocument/2006/relationships/hyperlink" Target="https://chertanovo-juzhnoe.mos.ru/about/staff/amelin_konstantin_yurevich/" TargetMode="External"/><Relationship Id="rId37" Type="http://schemas.openxmlformats.org/officeDocument/2006/relationships/hyperlink" Target="https://chertanovo-juzhnoe.mos.ru/about/staff/govorova_yuliya_alekseevna/" TargetMode="External"/><Relationship Id="rId40" Type="http://schemas.openxmlformats.org/officeDocument/2006/relationships/hyperlink" Target="https://chertanovo-juzhnoe.mos.ru/about/staff/shcherbakov_nikolay_viktorovich/" TargetMode="External"/><Relationship Id="rId45" Type="http://schemas.openxmlformats.org/officeDocument/2006/relationships/hyperlink" Target="https://chertanovo-juzhnoe.mos.ru/about/structure/sektor_zhilishchno_kommunalnogo_khozyaystva_i_%20blagoustroystva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hertanovo-juzhnoe.mos.ru/about/staff/gornostaeva_marina_yurevna/" TargetMode="External"/><Relationship Id="rId23" Type="http://schemas.openxmlformats.org/officeDocument/2006/relationships/hyperlink" Target="https://chertanovo-juzhnoe.mos.ru/about/staff/terekhova_elena_nikolaevna/" TargetMode="External"/><Relationship Id="rId28" Type="http://schemas.openxmlformats.org/officeDocument/2006/relationships/hyperlink" Target="https://chertanovo-juzhnoe.mos.ru/about/staff/kuldoshina_alena_viktorovna-/" TargetMode="External"/><Relationship Id="rId36" Type="http://schemas.openxmlformats.org/officeDocument/2006/relationships/hyperlink" Target="https://chertanovo-juzhnoe.mos.ru/about/staff/ostrovskiy_denis_valerevich/" TargetMode="External"/><Relationship Id="rId49" Type="http://schemas.openxmlformats.org/officeDocument/2006/relationships/hyperlink" Target="https://chertanovo-juzhnoe.mos.ru/about/staff/krapilin_dmitriy_mikhaylovich/" TargetMode="External"/><Relationship Id="rId10" Type="http://schemas.openxmlformats.org/officeDocument/2006/relationships/hyperlink" Target="https://chertanovo-juzhnoe.mos.ru/about/staff/erebryakova_galina_nikolaevna/" TargetMode="External"/><Relationship Id="rId19" Type="http://schemas.openxmlformats.org/officeDocument/2006/relationships/hyperlink" Target="https://chertanovo-juzhnoe.mos.ru/about/staff/maksimov_sergey_petrovich/" TargetMode="External"/><Relationship Id="rId31" Type="http://schemas.openxmlformats.org/officeDocument/2006/relationships/hyperlink" Target="https://chertanovo-juzhnoe.mos.ru/about/staff/vasilev_aleksey_nikolaevich/" TargetMode="External"/><Relationship Id="rId44" Type="http://schemas.openxmlformats.org/officeDocument/2006/relationships/hyperlink" Target="https://chertanovo-juzhnoe.mos.ru/about/staff/parfirova_natalya_viktorovna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chertanovo-juzhnoe.mos.ru/about/staff/gelun_mikhail_ivanovich/" TargetMode="External"/><Relationship Id="rId9" Type="http://schemas.openxmlformats.org/officeDocument/2006/relationships/hyperlink" Target="https://chertanovo-juzhnoe.mos.ru/about/staff/smirnova_mariya_vlaidmirovna/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3.jpeg"/><Relationship Id="rId27" Type="http://schemas.openxmlformats.org/officeDocument/2006/relationships/hyperlink" Target="https://chertanovo-juzhnoe.mos.ru/about/structure/sluzhba_po_voprosam_organizatsii_priema_naseleniya/" TargetMode="External"/><Relationship Id="rId30" Type="http://schemas.openxmlformats.org/officeDocument/2006/relationships/hyperlink" Target="https://chertanovo-juzhnoe.mos.ru/about/staff/danchenkova_olga_aleksandrovna/" TargetMode="External"/><Relationship Id="rId35" Type="http://schemas.openxmlformats.org/officeDocument/2006/relationships/hyperlink" Target="https://chertanovo-juzhnoe.mos.ru/about/staff/tamarina_elena_aleksandrovna/" TargetMode="External"/><Relationship Id="rId43" Type="http://schemas.openxmlformats.org/officeDocument/2006/relationships/hyperlink" Target="https://chertanovo-juzhnoe.mos.ru/about/staff/filina_kseniya_viktorovna/" TargetMode="External"/><Relationship Id="rId48" Type="http://schemas.openxmlformats.org/officeDocument/2006/relationships/hyperlink" Target="https://chertanovo-juzhnoe.mos.ru/about/staff/manushin_dmitriy_sergeevich./" TargetMode="External"/><Relationship Id="rId8" Type="http://schemas.openxmlformats.org/officeDocument/2006/relationships/hyperlink" Target="https://chertanovo-juzhnoe.mos.ru/about/staff/chernysheva_natalya_vladimirovna/" TargetMode="External"/><Relationship Id="rId51" Type="http://schemas.openxmlformats.org/officeDocument/2006/relationships/hyperlink" Target="https://chertanovo-juzhnoe.mos.ru/about/staff/sokova_yuliya_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2024-04-02T07:46:00Z</dcterms:modified>
</cp:coreProperties>
</file>