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DF" w:rsidRDefault="00C431DF" w:rsidP="00C431DF">
      <w:pPr>
        <w:pStyle w:val="1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t>Совет депутатов муниципального округа Бирюлево Восточное</w:t>
      </w:r>
    </w:p>
    <w:p w:rsidR="00C431DF" w:rsidRDefault="00C431DF" w:rsidP="00C431DF">
      <w:pPr>
        <w:pStyle w:val="1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noProof/>
          <w:color w:val="2A2A2A"/>
          <w:sz w:val="42"/>
          <w:szCs w:val="42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posOffset>-552450</wp:posOffset>
            </wp:positionH>
            <wp:positionV relativeFrom="line">
              <wp:posOffset>124460</wp:posOffset>
            </wp:positionV>
            <wp:extent cx="2095500" cy="2390775"/>
            <wp:effectExtent l="0" t="0" r="0" b="0"/>
            <wp:wrapSquare wrapText="bothSides"/>
            <wp:docPr id="1" name="Рисунок 1" descr="https://mrbv.ru/sovet/alejnikova_yuliya_vladimirovn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rbv.ru/sovet/alejnikova_yuliya_vladimirovna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A2A2A"/>
          <w:sz w:val="42"/>
          <w:szCs w:val="42"/>
        </w:rPr>
        <w:t>Алейникова Юлия Владимировна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· Избирательный округ № 2;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· Выдвинут Московским городским отделением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· член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37,78 % (5 885).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ГБУК г. Москвы «Объединение культурных центров Южного административного округа», КЦ «Загорье», заведующий обособленным структурным подразделением</w:t>
      </w:r>
    </w:p>
    <w:p w:rsidR="00C431DF" w:rsidRDefault="00C431DF" w:rsidP="00C431DF">
      <w:pPr>
        <w:pStyle w:val="a3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Приём граждан: 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t>третья среда месяца с 17.00ч. до 19.00ч. по предварительной записи по тел.: 8-499-218-25-41</w:t>
      </w:r>
    </w:p>
    <w:p w:rsidR="00243221" w:rsidRDefault="00243221" w:rsidP="001C34A2"/>
    <w:p w:rsidR="00C431DF" w:rsidRDefault="00C431DF" w:rsidP="001C34A2"/>
    <w:p w:rsidR="00C431DF" w:rsidRDefault="00C431DF" w:rsidP="00C431DF">
      <w:pPr>
        <w:pStyle w:val="1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t>Антонова Лариса Петровна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42"/>
          <w:szCs w:val="42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2447925"/>
            <wp:effectExtent l="0" t="0" r="0" b="0"/>
            <wp:wrapSquare wrapText="bothSides"/>
            <wp:docPr id="2" name="Рисунок 2" descr="https://mrbv.ru/sovet/antonova_larisa_petrovna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rbv.ru/sovet/antonova_larisa_petrovna/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A2A2A"/>
          <w:sz w:val="21"/>
          <w:szCs w:val="21"/>
        </w:rPr>
        <w:br/>
        <w:t>· Избирательный округ №2;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· Выдвинута Московским городским отделением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· член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37,68 % (5 869).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ГБУЗ «Городская поликлиника № 52 ДЗМ» филиал №3, заведующая филиалом</w:t>
      </w:r>
    </w:p>
    <w:p w:rsidR="00C431DF" w:rsidRDefault="00C431DF" w:rsidP="00C431DF">
      <w:pPr>
        <w:pStyle w:val="a3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Приём граждан: 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t>Третий вторник месяца с 18-00 до 20-00 по предварительной записи по тел.: 8-499-218-25-41</w:t>
      </w:r>
      <w:r>
        <w:rPr>
          <w:rFonts w:ascii="Arial" w:hAnsi="Arial" w:cs="Arial"/>
          <w:color w:val="2A2A2A"/>
          <w:sz w:val="21"/>
          <w:szCs w:val="21"/>
        </w:rPr>
        <w:t> </w:t>
      </w:r>
    </w:p>
    <w:p w:rsidR="00C431DF" w:rsidRDefault="00C431DF" w:rsidP="001C34A2"/>
    <w:p w:rsidR="00C431DF" w:rsidRDefault="00C431DF" w:rsidP="001C34A2">
      <w:r>
        <w:rPr>
          <w:rFonts w:ascii="Arial" w:hAnsi="Arial" w:cs="Arial"/>
          <w:noProof/>
          <w:color w:val="2A2A2A"/>
          <w:sz w:val="42"/>
          <w:szCs w:val="42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posOffset>-1066800</wp:posOffset>
            </wp:positionH>
            <wp:positionV relativeFrom="line">
              <wp:posOffset>138430</wp:posOffset>
            </wp:positionV>
            <wp:extent cx="2133600" cy="2295525"/>
            <wp:effectExtent l="0" t="0" r="0" b="0"/>
            <wp:wrapSquare wrapText="bothSides"/>
            <wp:docPr id="3" name="Рисунок 3" descr="https://mrbv.ru/sovet/golubeva_elena_vasil_evna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rbv.ru/sovet/golubeva_elena_vasil_evna/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1DF" w:rsidRDefault="00C431DF" w:rsidP="00C431DF">
      <w:pPr>
        <w:pStyle w:val="1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t>Г</w:t>
      </w:r>
      <w:r>
        <w:rPr>
          <w:rFonts w:ascii="Arial" w:hAnsi="Arial" w:cs="Arial"/>
          <w:color w:val="2A2A2A"/>
          <w:sz w:val="42"/>
          <w:szCs w:val="42"/>
        </w:rPr>
        <w:t>олубева Елена Васильевна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· Избирательный округ №2;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· Выдвинута Московским городским отделением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· член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37,55 % (5 849).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ГБОУ Школа № 947, учитель начальных классов</w:t>
      </w:r>
    </w:p>
    <w:p w:rsidR="00C431DF" w:rsidRDefault="00C431DF" w:rsidP="00C431DF">
      <w:pPr>
        <w:pStyle w:val="a3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Приём граждан: 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t>третья среда месяца с 16.00ч. до 18.00ч. по предварительной записи по тел.: 8-499-218-25-41</w:t>
      </w:r>
    </w:p>
    <w:p w:rsidR="00C431DF" w:rsidRDefault="00C431DF" w:rsidP="001C34A2"/>
    <w:p w:rsidR="00C431DF" w:rsidRDefault="00C431DF" w:rsidP="001C34A2"/>
    <w:p w:rsidR="00C431DF" w:rsidRDefault="00C431DF" w:rsidP="00C431DF">
      <w:pPr>
        <w:pStyle w:val="1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t>Ильясов Харис Нябиуллович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  <w:r>
        <w:rPr>
          <w:rFonts w:ascii="Arial" w:hAnsi="Arial" w:cs="Arial"/>
          <w:noProof/>
          <w:color w:val="2A2A2A"/>
          <w:sz w:val="42"/>
          <w:szCs w:val="42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33600" cy="2524125"/>
            <wp:effectExtent l="0" t="0" r="0" b="0"/>
            <wp:wrapSquare wrapText="bothSides"/>
            <wp:docPr id="4" name="Рисунок 4" descr="https://mrbv.ru/sovet/il_yasov_haris_nyabiullovich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rbv.ru/sovet/il_yasov_haris_nyabiullovich/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A2A2A"/>
          <w:sz w:val="21"/>
          <w:szCs w:val="21"/>
        </w:rPr>
        <w:t>Избирательный округ № 1;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Выдвинут Московским городским отделением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член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28,12 % (4 565).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ЗАО МОФ «Парижская коммуна», советник генерального директора</w:t>
      </w:r>
    </w:p>
    <w:p w:rsidR="00C431DF" w:rsidRDefault="00C431DF" w:rsidP="00C431DF">
      <w:pPr>
        <w:pStyle w:val="a3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lastRenderedPageBreak/>
        <w:t>Приём граждан: первый вторник месяца с 16.00ч. до 18.00ч. по предварительной записи по тел.: 8-499-218-25-41</w:t>
      </w:r>
    </w:p>
    <w:p w:rsidR="00C431DF" w:rsidRDefault="00C431DF" w:rsidP="001C34A2"/>
    <w:p w:rsidR="00C431DF" w:rsidRDefault="00C431DF" w:rsidP="001C34A2"/>
    <w:p w:rsidR="00C431DF" w:rsidRDefault="00C431DF" w:rsidP="00C431DF">
      <w:pPr>
        <w:pStyle w:val="1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t>Кутайсова Наталья Викторовна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42"/>
          <w:szCs w:val="42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2352675"/>
            <wp:effectExtent l="0" t="0" r="0" b="0"/>
            <wp:wrapSquare wrapText="bothSides"/>
            <wp:docPr id="5" name="Рисунок 5" descr="https://mrbv.ru/sovet/kutajsova_natal_ya_viktorovna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rbv.ru/sovet/kutajsova_natal_ya_viktorovna/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A2A2A"/>
          <w:sz w:val="21"/>
          <w:szCs w:val="21"/>
        </w:rPr>
        <w:t>· Избирательный округ №2;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· Выдвинута Московским городским отделением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· член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34,10 % (5 311).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ГБОУ Школа № 935, директор</w:t>
      </w:r>
    </w:p>
    <w:p w:rsidR="00C431DF" w:rsidRDefault="00C431DF" w:rsidP="00C431DF">
      <w:pPr>
        <w:pStyle w:val="a3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Приём граждан: 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t>третья среда месяца с 17.00ч. до 19.00ч. по предварительной записи по тел.: 8-499-218-25-41</w:t>
      </w:r>
    </w:p>
    <w:p w:rsidR="00C431DF" w:rsidRDefault="00C431DF" w:rsidP="001C34A2"/>
    <w:p w:rsidR="00C431DF" w:rsidRDefault="00C431DF" w:rsidP="001C34A2"/>
    <w:p w:rsidR="00C431DF" w:rsidRDefault="00C431DF" w:rsidP="00C431DF">
      <w:pPr>
        <w:pStyle w:val="1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t>Молчанов Павел Викторович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42"/>
          <w:szCs w:val="42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05025" cy="2381250"/>
            <wp:effectExtent l="0" t="0" r="0" b="0"/>
            <wp:wrapSquare wrapText="bothSides"/>
            <wp:docPr id="6" name="Рисунок 6" descr="https://mrbv.ru/sovet/molchanov_pavel_viktorovich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rbv.ru/sovet/molchanov_pavel_viktorovich/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A2A2A"/>
          <w:sz w:val="21"/>
          <w:szCs w:val="21"/>
        </w:rPr>
        <w:t>Избирательный округ № 1;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Выдвинут Московским городским отделением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член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32,34% (5 250).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ГБПОУ Пищевой колледж № 33, директор</w:t>
      </w:r>
    </w:p>
    <w:p w:rsidR="00C431DF" w:rsidRDefault="00C431DF" w:rsidP="00C431DF">
      <w:pP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2A2A2A"/>
          <w:sz w:val="21"/>
          <w:szCs w:val="21"/>
        </w:rPr>
        <w:lastRenderedPageBreak/>
        <w:br/>
      </w:r>
      <w:r>
        <w:rPr>
          <w:rFonts w:ascii="Arial" w:hAnsi="Arial" w:cs="Arial"/>
          <w:noProof/>
          <w:color w:val="2A2A2A"/>
          <w:sz w:val="42"/>
          <w:szCs w:val="42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-762000</wp:posOffset>
            </wp:positionH>
            <wp:positionV relativeFrom="line">
              <wp:posOffset>389255</wp:posOffset>
            </wp:positionV>
            <wp:extent cx="2095500" cy="2524125"/>
            <wp:effectExtent l="0" t="0" r="0" b="0"/>
            <wp:wrapSquare wrapText="bothSides"/>
            <wp:docPr id="7" name="Рисунок 7" descr="https://mrbv.ru/sovet/nersesova_elena_valerievna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rbv.ru/sovet/nersesova_elena_valerievna/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Приём граждан: 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t>третий вторник месяца с 18.00ч. до 20.00ч. по предварительной записи по тел.: 8-499-218-25-41</w:t>
      </w:r>
    </w:p>
    <w:p w:rsidR="00C431DF" w:rsidRDefault="00C431DF" w:rsidP="00C431DF">
      <w:pPr>
        <w:pStyle w:val="1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t>Нерсесова Елена Валериевна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 № 1;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Выдвинута Московским городским отделением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член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30,01 % (4 872).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ГБОУ Школа № 508, методист</w:t>
      </w:r>
    </w:p>
    <w:p w:rsidR="00C431DF" w:rsidRDefault="00C431DF" w:rsidP="00C431DF">
      <w:pPr>
        <w:pStyle w:val="a3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Приём граждан: 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t>второй четверг месяца с 16.00ч. до 18.00ч. по предварительной записи по тел.: 8-910-483-64-41</w:t>
      </w:r>
    </w:p>
    <w:p w:rsidR="00C431DF" w:rsidRDefault="00C431DF" w:rsidP="00C431DF"/>
    <w:p w:rsidR="00C431DF" w:rsidRDefault="00C431DF" w:rsidP="00C431DF"/>
    <w:p w:rsidR="00C431DF" w:rsidRDefault="00C431DF" w:rsidP="00C431DF"/>
    <w:p w:rsidR="00C431DF" w:rsidRDefault="00C431DF" w:rsidP="00C431DF">
      <w:pPr>
        <w:pStyle w:val="1"/>
        <w:spacing w:before="0" w:after="300"/>
        <w:rPr>
          <w:rFonts w:ascii="Arial" w:hAnsi="Arial" w:cs="Arial"/>
          <w:color w:val="2A2A2A"/>
          <w:sz w:val="42"/>
          <w:szCs w:val="42"/>
        </w:rPr>
      </w:pPr>
      <w:r>
        <w:rPr>
          <w:rFonts w:ascii="Arial" w:hAnsi="Arial" w:cs="Arial"/>
          <w:noProof/>
          <w:color w:val="2A2A2A"/>
          <w:sz w:val="42"/>
          <w:szCs w:val="42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-635</wp:posOffset>
            </wp:positionH>
            <wp:positionV relativeFrom="line">
              <wp:posOffset>363220</wp:posOffset>
            </wp:positionV>
            <wp:extent cx="2095500" cy="2457450"/>
            <wp:effectExtent l="0" t="0" r="0" b="0"/>
            <wp:wrapSquare wrapText="bothSides"/>
            <wp:docPr id="8" name="Рисунок 8" descr="https://mrbv.ru/sovet/pticyna_kseniya_kirillovna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rbv.ru/sovet/pticyna_kseniya_kirillovna/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A2A2A"/>
          <w:sz w:val="42"/>
          <w:szCs w:val="42"/>
        </w:rPr>
        <w:t>Птицына Ксения Кирилловна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 № 1;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Выдвинута Московским городским отделением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член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30,70 % (4 983).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ГБУ ТЦСО «Царицынский», заведующий филиалом «Бирюлево Восточное»</w:t>
      </w:r>
    </w:p>
    <w:p w:rsidR="00C431DF" w:rsidRDefault="00C431DF" w:rsidP="00C431DF">
      <w:pPr>
        <w:pStyle w:val="a3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lastRenderedPageBreak/>
        <w:t>Приём граждан: 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t>первый понедельник с 16.00ч. до 18.00ч. месяца по предварительной записи по тел.: 8-499-218-25-41</w:t>
      </w:r>
    </w:p>
    <w:p w:rsidR="00C431DF" w:rsidRDefault="00C431DF" w:rsidP="00C431DF">
      <w:pPr>
        <w:pStyle w:val="1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t>Рытов Сергей Владимирович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42"/>
          <w:szCs w:val="42"/>
        </w:rPr>
        <w:drawing>
          <wp:anchor distT="0" distB="0" distL="0" distR="0" simplePos="0" relativeHeight="2516746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2590800"/>
            <wp:effectExtent l="0" t="0" r="0" b="0"/>
            <wp:wrapSquare wrapText="bothSides"/>
            <wp:docPr id="9" name="Рисунок 9" descr="https://mrbv.ru/sovet/rytov_sergej_vladimirovich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rbv.ru/sovet/rytov_sergej_vladimirovich/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A2A2A"/>
          <w:sz w:val="21"/>
          <w:szCs w:val="21"/>
        </w:rPr>
        <w:t>· Избирательный округ № 2;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· Выдвинут Московским городским отделением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· член политической партии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26,05 % (4 058).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ГБУ г. Москвы «Центр досуга «Личность», заместитель директора по связям с общественностью</w:t>
      </w:r>
    </w:p>
    <w:p w:rsidR="00C431DF" w:rsidRDefault="00C431DF" w:rsidP="00C431DF">
      <w:pPr>
        <w:pStyle w:val="a3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Приём граждан: п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t>ервая среда месяца с 15-00 до 17-00 по предварительной записи по тел.: 8-499-218-25-41</w:t>
      </w:r>
    </w:p>
    <w:p w:rsidR="00C431DF" w:rsidRDefault="00C431DF" w:rsidP="00C431DF"/>
    <w:p w:rsidR="00C431DF" w:rsidRDefault="00C431DF" w:rsidP="00C431DF"/>
    <w:p w:rsidR="00C431DF" w:rsidRDefault="00C431DF" w:rsidP="00C431DF"/>
    <w:p w:rsidR="00C431DF" w:rsidRDefault="00C431DF" w:rsidP="00C431DF">
      <w:pPr>
        <w:pStyle w:val="1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noProof/>
          <w:color w:val="2A2A2A"/>
          <w:sz w:val="42"/>
          <w:szCs w:val="42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-320040</wp:posOffset>
            </wp:positionH>
            <wp:positionV relativeFrom="line">
              <wp:posOffset>546100</wp:posOffset>
            </wp:positionV>
            <wp:extent cx="2419350" cy="2514600"/>
            <wp:effectExtent l="0" t="0" r="0" b="0"/>
            <wp:wrapSquare wrapText="bothSides"/>
            <wp:docPr id="10" name="Рисунок 10" descr="https://mrbv.ru/sovet/sycheva_natal_ya_vladimirovna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rbv.ru/sovet/sycheva_natal_ya_vladimirovna/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A2A2A"/>
          <w:sz w:val="42"/>
          <w:szCs w:val="42"/>
        </w:rPr>
        <w:t>Сычева Наталья Владимировна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 № 1;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Выдвинута Московским городским отделением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член Всероссийской политической партии «Единая Россия»;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28,19% (4 577).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- ООО Дом Культуры «Слава», генеральный директор</w:t>
      </w:r>
    </w:p>
    <w:p w:rsidR="00C431DF" w:rsidRDefault="00C431DF" w:rsidP="00C431DF">
      <w:pPr>
        <w:pStyle w:val="a3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Приём граждан: </w:t>
      </w: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t>третий четверг месяца с 14.00ч. до 16.00ч. по предварительной записи по тел.: 8-499-218-25-41</w:t>
      </w:r>
    </w:p>
    <w:p w:rsidR="00C431DF" w:rsidRDefault="00C431DF" w:rsidP="00C431DF"/>
    <w:p w:rsidR="00C431DF" w:rsidRDefault="00C431DF" w:rsidP="00C431DF"/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РУКОВОДИТЕЛЬ АППАРАТА СОВЕТА ДЕПУТАТОВ МУНИЦИПАЛЬНОГО ОКРУГА БИРЮЛЕВО ВОСТОЧНОЕ</w:t>
      </w:r>
    </w:p>
    <w:p w:rsidR="00C431DF" w:rsidRDefault="00C431DF" w:rsidP="00C431DF">
      <w:pPr>
        <w:pStyle w:val="a3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t>КУЗИНА МАРИНА ЮРЬЕВНА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Контакты:</w:t>
      </w:r>
    </w:p>
    <w:p w:rsidR="00C431DF" w:rsidRDefault="00C431DF" w:rsidP="00C431DF">
      <w:pPr>
        <w:pStyle w:val="a3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115547 г. Москва, ул. Михневская, д.5, корп.1</w:t>
      </w:r>
    </w:p>
    <w:p w:rsidR="00C431DF" w:rsidRDefault="00C431DF" w:rsidP="00C431DF">
      <w:pPr>
        <w:pStyle w:val="a3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Адрес электронной почты: </w:t>
      </w:r>
      <w:hyperlink r:id="rId14" w:history="1">
        <w:r>
          <w:rPr>
            <w:rStyle w:val="a5"/>
            <w:rFonts w:ascii="Arial" w:hAnsi="Arial" w:cs="Arial"/>
            <w:color w:val="337AB7"/>
            <w:sz w:val="21"/>
            <w:szCs w:val="21"/>
            <w:bdr w:val="none" w:sz="0" w:space="0" w:color="auto" w:frame="1"/>
          </w:rPr>
          <w:t>birvost@mail.ru</w:t>
        </w:r>
      </w:hyperlink>
      <w:r>
        <w:rPr>
          <w:rFonts w:ascii="Arial" w:hAnsi="Arial" w:cs="Arial"/>
          <w:color w:val="2A2A2A"/>
          <w:sz w:val="21"/>
          <w:szCs w:val="21"/>
        </w:rPr>
        <w:t>; тел.: 8-499-218-25-41</w:t>
      </w:r>
    </w:p>
    <w:p w:rsidR="00C431DF" w:rsidRPr="001C34A2" w:rsidRDefault="00C431DF" w:rsidP="00C431DF">
      <w:r>
        <w:rPr>
          <w:rFonts w:ascii="Arial" w:hAnsi="Arial" w:cs="Arial"/>
          <w:color w:val="2A2A2A"/>
          <w:sz w:val="21"/>
          <w:szCs w:val="21"/>
        </w:rPr>
        <w:t>Приём граждан: понедельник с 15.00ч. до 17.00ч. по предварительной записи по тел.: 8-499-218-25-41</w:t>
      </w:r>
      <w:bookmarkStart w:id="0" w:name="_GoBack"/>
      <w:bookmarkEnd w:id="0"/>
    </w:p>
    <w:sectPr w:rsidR="00C431DF" w:rsidRPr="001C34A2" w:rsidSect="00C431D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31D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BCDA"/>
  <w15:docId w15:val="{B967E5D8-0061-49A8-A748-064CA097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mailto:birv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2024-04-02T05:24:00Z</dcterms:modified>
</cp:coreProperties>
</file>