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BE" w:rsidRPr="00353DBE" w:rsidRDefault="00353DBE" w:rsidP="00353DBE">
      <w:pPr>
        <w:shd w:val="clear" w:color="auto" w:fill="CCCC99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353DBE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Депутаты</w:t>
      </w:r>
      <w:r w:rsidRPr="00353DBE">
        <w:rPr>
          <w:rFonts w:ascii="Tahoma" w:eastAsia="Times New Roman" w:hAnsi="Tahoma" w:cs="Tahoma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47625" cy="57150"/>
            <wp:effectExtent l="0" t="0" r="0" b="0"/>
            <wp:docPr id="10" name="Рисунок 10" descr="http://www.mun-kotlovka.ru/images/template2/i/layer/menu_arrow_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un-kotlovka.ru/images/template2/i/layer/menu_arrow_bottom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2194"/>
      </w:tblGrid>
      <w:tr w:rsidR="00353DBE" w:rsidRPr="00353DBE" w:rsidTr="00353DBE">
        <w:tc>
          <w:tcPr>
            <w:tcW w:w="360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2543175"/>
                  <wp:effectExtent l="0" t="0" r="0" b="0"/>
                  <wp:docPr id="9" name="Рисунок 9" descr="http://www.mun-kotlovka.ru/netcat_files/Image/1gafuro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un-kotlovka.ru/netcat_files/Image/1gafuro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Гафуров Дамир Ваязитович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Дата рождения: 22 октября 1996 года.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жительства – город Москва, район Обручевский.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Образование: высшее (бакалавр, прикладная информатика), окончил ОЧУВО «Московский инновационный университет».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работы, должность: ГБУ ТЦСО «Зюзино», руководитель центра московского долголетия.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Партийность: «Единая Россия».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Комиссии: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Член комиссии Совета депутатов муниципального округа Котловка по социальным вопросам и взаимодействию с общественными объединениями.</w:t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  <w:t> </w:t>
            </w:r>
          </w:p>
        </w:tc>
      </w:tr>
      <w:tr w:rsidR="00353DBE" w:rsidRPr="00353DBE" w:rsidTr="00353DBE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2552700"/>
                  <wp:effectExtent l="0" t="0" r="0" b="0"/>
                  <wp:docPr id="8" name="Рисунок 8" descr="http://www.mun-kotlovka.ru/netcat_files/Image/2gerasim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un-kotlovka.ru/netcat_files/Image/2gerasim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Герасимов Александр Сергеевич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Дата рождения: 18 июля 1946 года.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жительства – город Москва, район Зюзино.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Образование: высшее, в  1972 году окончил Московский инженерно-физический институт.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работы, должность: Институт теоретической и экспериментальной физики, главный инженер установки для фундаментальных исследований в области физики элементарных частиц.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Партийность: «Единая Россия».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Комиссии: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Член комиссии Совета депутатов муниципального округа Котловка по реализации вопросов местного значения и отдельных государственных полномочий.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Член бюджетно-финансовой комиссии Совета депутатов муниципального округа Котловка.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Член Окружной комиссии по вопросам градостроительства, землепользования и застройки при Правительстве Москвы в ЮЗАО.</w:t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  <w:t> </w:t>
            </w:r>
          </w:p>
        </w:tc>
      </w:tr>
      <w:tr w:rsidR="00353DBE" w:rsidRPr="00353DBE" w:rsidTr="00353DBE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noProof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905000" cy="2543175"/>
                  <wp:effectExtent l="0" t="0" r="0" b="0"/>
                  <wp:docPr id="7" name="Рисунок 7" descr="http://www.mun-kotlovka.ru/netcat_files/Image/3goe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un-kotlovka.ru/netcat_files/Image/3goe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Гоев Кирилл Владимирович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Дата рождения: 03 августа 1972 года.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жительства – город Москва, район Зюзино.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Образование: высшее, окончил Санкт-Петербургский Государственный медицинский институт им. академика И. П. Павлова.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работы, должность: ГБУЗ Городская поликлиника № 22 ДЗМ г. Москвы, заведующий терапевтическим отделением № 5.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Партийность: «Единая Россия».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Комиссии: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Член комиссии Совета депутатов муниципального округа Котловка по социальным вопросам и взаимодействию с общественными объединениями.</w:t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</w:p>
        </w:tc>
      </w:tr>
      <w:tr w:rsidR="00353DBE" w:rsidRPr="00353DBE" w:rsidTr="00353DBE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noProof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905000" cy="2543175"/>
                  <wp:effectExtent l="0" t="0" r="0" b="0"/>
                  <wp:docPr id="6" name="Рисунок 6" descr="http://www.mun-kotlovka.ru/netcat_files/Image/4gordi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un-kotlovka.ru/netcat_files/Image/4gordi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Гордиец Ольга Владимировна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Дата рождения: 01 апреля 1988 года.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жительства – город Москва, район Зюзино.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Образование: высшее, окончила Российский Государственный технологический университет им. К. Э. Циолковского.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работы, должность: ГБОУ г. Москвы «Школа № 626 им. Н. И. Сац», директор.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Партийность: «Единая Россия».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Комиссии: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Председатель комиссии Совета депутатов муниципального округа Котловка по социальным вопросам и взаимодействию с общественными объединениями.</w:t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  <w:t> </w:t>
            </w:r>
          </w:p>
        </w:tc>
      </w:tr>
      <w:tr w:rsidR="00353DBE" w:rsidRPr="00353DBE" w:rsidTr="00353DBE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2543175"/>
                  <wp:effectExtent l="0" t="0" r="0" b="0"/>
                  <wp:docPr id="5" name="Рисунок 5" descr="http://www.mun-kotlovka.ru/netcat_files/Image/5kosteck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n-kotlovka.ru/netcat_files/Image/5kosteck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Костецкая Галина Анатольевна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Дата рождения: 26 сентября 1965 года.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жительства – город Москва, район Чертаново Северное.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Образование: высшее (политическая экономия), окончила Московский Государственный университет им. М. В. Ломоносова.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работы, должность: ООО «АйвориПроджект», руководитель проектов.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Партийность: беспартийная.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Комиссии: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Член комиссии Совета депутатов муниципального округа Котловка по реализации вопросов местного значения и отдельных государственных полномочий города Москвы.</w:t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  <w:tr w:rsidR="00353DBE" w:rsidRPr="00353DBE" w:rsidTr="00353DBE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noProof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905000" cy="2524125"/>
                  <wp:effectExtent l="0" t="0" r="0" b="0"/>
                  <wp:docPr id="4" name="Рисунок 4" descr="http://www.mun-kotlovka.ru/netcat_files/Image/image_dep_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un-kotlovka.ru/netcat_files/Image/image_dep_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Масленников Алексей Константинович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Родился 10 января 1979 года в Москве.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жительства: город Москва.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работы, должность: ГБУ «Спортивно-досуговый центр «Юго-Запад», заместитель директора, руководитель студии «Грамотный Гражданин».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Образование: высшее (инженер-системотехник), окончил Московский авиационно-технологический институт.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Партийность: «Единая Россия».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Председатель комиссии Совета депутатов муниципального округа Котловка по реализации вопросов местного значения и отдельных государственных полномочий города Москвы.</w:t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  <w:t> </w:t>
            </w:r>
          </w:p>
        </w:tc>
      </w:tr>
      <w:tr w:rsidR="00353DBE" w:rsidRPr="00353DBE" w:rsidTr="00353DBE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2524125"/>
                  <wp:effectExtent l="0" t="0" r="0" b="0"/>
                  <wp:docPr id="3" name="Рисунок 3" descr="http://www.mun-kotlovka.ru/netcat_files/Image/image_dep_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un-kotlovka.ru/netcat_files/Image/image_dep_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Пчельников Геннадий Игнатьевич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Дата рождения: 8 октября 1958 года.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жительства: город Москва, район Академический.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Образование: высшее, в 1995 году окончил Институт государственного администрирования. В 2008 году – Российскую академию государственной службы при Президенте РФ.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работы, должность: Глава муниципального округа Котловка, председатель Совета депутатов муниципального округа Котловка, руководитель аппарата Совета депутатов муниципального округа Котловка.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ГБОУ Школа № 626 им. Н.И. Сац - Председатель управляющего совета.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С 2008 года – сопредседатель Координационного совета по развитию органов местного самоуправления префектуры ЮЗАО.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Партийность: «Единая Россия».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Комиссии: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Член комиссии Совета депутатов муниципального округа Котловка по реализации вопросов местного значения и отдельных государственных полномочий.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Член бюджетно-финансовой комиссии Совета депутатов муниципального округа Котловка.</w:t>
            </w:r>
          </w:p>
        </w:tc>
      </w:tr>
      <w:tr w:rsidR="00353DBE" w:rsidRPr="00353DBE" w:rsidTr="00353DBE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noProof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905000" cy="2524125"/>
                  <wp:effectExtent l="0" t="0" r="0" b="0"/>
                  <wp:docPr id="2" name="Рисунок 2" descr="http://www.mun-kotlovka.ru/netcat_files/Image/image_dep_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un-kotlovka.ru/netcat_files/Image/image_dep_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Сазонова Ирина Сергеевна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Дата рождения: 25 апреля 1979 года.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жительства: город Москва, район Котловка.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Образование: высшее (инженер автоматизированных систем обработки информации и управления), окончила Московский государственный институт радиотехники электроники и автоматики.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работы, должность: ТЦСО «Зюзино», главный специалист по социальной работе филиала «Котловка».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Партийность: «Единая Россия».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Комиссии: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Член комиссии Совета депутатов муниципального округа Котловка по социальным вопросам и взаимодействию с общественными объединениями.</w:t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353DBE">
              <w:rPr>
                <w:rFonts w:eastAsia="Times New Roman"/>
                <w:sz w:val="23"/>
                <w:szCs w:val="23"/>
                <w:lang w:eastAsia="ru-RU"/>
              </w:rPr>
              <w:br/>
            </w:r>
          </w:p>
        </w:tc>
      </w:tr>
      <w:tr w:rsidR="00353DBE" w:rsidRPr="00353DBE" w:rsidTr="00353DBE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noProof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905000" cy="2524125"/>
                  <wp:effectExtent l="0" t="0" r="0" b="0"/>
                  <wp:docPr id="1" name="Рисунок 1" descr="http://www.mun-kotlovka.ru/netcat_files/Image/image_dep_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un-kotlovka.ru/netcat_files/Image/image_dep_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Pr="00353DBE" w:rsidRDefault="00353DBE" w:rsidP="00353D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Смышляева Елена Анатольевна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Дата рождения: 10 июня 1966 года.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жительства: город Москва, район Котловка.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Образование: высшее, в 2003 году окончила Московский психолого-социальный институт. В 2015 году получила второе высшее образование в Московском педагогическом государственном университете.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Место работы, должность: ГБОУ г. Москвы «Школа № 626 им. Н. И. Сац», учитель русского языка и литературы.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Партийность: «Единая Россия».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Комиссии: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Член бюджетно-финансовой комиссии Совета депутатов муниципального округа Котловка.</w:t>
            </w:r>
          </w:p>
          <w:p w:rsidR="00353DBE" w:rsidRPr="00353DBE" w:rsidRDefault="00353DBE" w:rsidP="00353DBE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353DBE">
              <w:rPr>
                <w:rFonts w:eastAsia="Times New Roman"/>
                <w:sz w:val="23"/>
                <w:szCs w:val="23"/>
                <w:lang w:eastAsia="ru-RU"/>
              </w:rPr>
              <w:t>Почетный житель муниципального округа Котловка.</w:t>
            </w:r>
          </w:p>
        </w:tc>
      </w:tr>
    </w:tbl>
    <w:p w:rsidR="00243221" w:rsidRDefault="00243221" w:rsidP="001C34A2"/>
    <w:p w:rsidR="00353DBE" w:rsidRDefault="00353DBE" w:rsidP="00353DBE">
      <w:pPr>
        <w:pStyle w:val="3"/>
        <w:shd w:val="clear" w:color="auto" w:fill="F9FFDF"/>
        <w:spacing w:before="0" w:after="75" w:line="265" w:lineRule="atLeast"/>
        <w:jc w:val="center"/>
        <w:rPr>
          <w:rFonts w:ascii="Arial" w:hAnsi="Arial" w:cs="Arial"/>
          <w:color w:val="000000"/>
          <w:sz w:val="25"/>
          <w:szCs w:val="25"/>
          <w:lang w:eastAsia="ru-RU"/>
        </w:rPr>
      </w:pPr>
      <w:r>
        <w:rPr>
          <w:rFonts w:ascii="Arial" w:hAnsi="Arial" w:cs="Arial"/>
          <w:color w:val="000000"/>
          <w:sz w:val="25"/>
          <w:szCs w:val="25"/>
        </w:rPr>
        <w:t>Прием населения сотрудниками аппарата муниципалитета:</w:t>
      </w:r>
    </w:p>
    <w:tbl>
      <w:tblPr>
        <w:tblW w:w="9000" w:type="dxa"/>
        <w:jc w:val="center"/>
        <w:tblBorders>
          <w:top w:val="single" w:sz="6" w:space="0" w:color="BDBD96"/>
          <w:left w:val="single" w:sz="6" w:space="0" w:color="BDBD96"/>
          <w:bottom w:val="single" w:sz="6" w:space="0" w:color="BDBD96"/>
          <w:right w:val="single" w:sz="6" w:space="0" w:color="BDBD96"/>
        </w:tblBorders>
        <w:shd w:val="clear" w:color="auto" w:fill="FFFFFF"/>
        <w:tblCellMar>
          <w:top w:w="165" w:type="dxa"/>
          <w:left w:w="165" w:type="dxa"/>
          <w:bottom w:w="165" w:type="dxa"/>
          <w:right w:w="165" w:type="dxa"/>
        </w:tblCellMar>
        <w:tblLook w:val="04A0" w:firstRow="1" w:lastRow="0" w:firstColumn="1" w:lastColumn="0" w:noHBand="0" w:noVBand="1"/>
      </w:tblPr>
      <w:tblGrid>
        <w:gridCol w:w="9000"/>
      </w:tblGrid>
      <w:tr w:rsidR="00353DBE" w:rsidTr="00353DBE">
        <w:trPr>
          <w:jc w:val="center"/>
        </w:trPr>
        <w:tc>
          <w:tcPr>
            <w:tcW w:w="6000" w:type="dxa"/>
            <w:shd w:val="clear" w:color="auto" w:fill="EBEBD7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Default="00353DBE">
            <w:pPr>
              <w:pStyle w:val="a3"/>
              <w:ind w:left="6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353DBE" w:rsidRDefault="00353DBE">
            <w:pPr>
              <w:pStyle w:val="a3"/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Терсков</w:t>
            </w:r>
            <w:r>
              <w:rPr>
                <w:rStyle w:val="a4"/>
                <w:sz w:val="23"/>
                <w:szCs w:val="23"/>
              </w:rPr>
              <w:t xml:space="preserve"> </w:t>
            </w:r>
            <w:r>
              <w:rPr>
                <w:rStyle w:val="a4"/>
                <w:sz w:val="23"/>
                <w:szCs w:val="23"/>
              </w:rPr>
              <w:t>Александр Александрович</w:t>
            </w:r>
          </w:p>
          <w:p w:rsidR="00353DBE" w:rsidRDefault="00353DBE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организационно-правового отдела аппарата Совета депутатов муниципального округа Котловка,</w:t>
            </w:r>
            <w:r>
              <w:rPr>
                <w:sz w:val="23"/>
                <w:szCs w:val="23"/>
              </w:rPr>
              <w:br/>
              <w:t>8-499-122-00-58</w:t>
            </w:r>
          </w:p>
          <w:p w:rsidR="00353DBE" w:rsidRDefault="00353DBE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Прием граждан:</w:t>
            </w:r>
            <w:r>
              <w:rPr>
                <w:sz w:val="23"/>
                <w:szCs w:val="23"/>
              </w:rPr>
              <w:br/>
            </w:r>
            <w:r>
              <w:rPr>
                <w:rStyle w:val="a4"/>
                <w:sz w:val="23"/>
                <w:szCs w:val="23"/>
              </w:rPr>
              <w:t>понедельник</w:t>
            </w:r>
            <w:r>
              <w:rPr>
                <w:sz w:val="23"/>
                <w:szCs w:val="23"/>
              </w:rPr>
              <w:t> – 15.00-17.00, кабинет 203</w:t>
            </w:r>
          </w:p>
          <w:p w:rsidR="00353DBE" w:rsidRDefault="00353DBE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Электронная почта: </w:t>
            </w:r>
            <w:hyperlink r:id="rId14" w:history="1">
              <w:r>
                <w:rPr>
                  <w:rStyle w:val="a5"/>
                  <w:color w:val="277BC1"/>
                  <w:sz w:val="23"/>
                  <w:szCs w:val="23"/>
                </w:rPr>
                <w:t>info.kotlovka@mail.ru</w:t>
              </w:r>
            </w:hyperlink>
          </w:p>
          <w:p w:rsidR="00353DBE" w:rsidRDefault="00353DBE">
            <w:pPr>
              <w:pStyle w:val="a3"/>
              <w:ind w:left="6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</w:tbl>
    <w:p w:rsidR="00353DBE" w:rsidRDefault="00353DBE" w:rsidP="00353DBE">
      <w:pPr>
        <w:shd w:val="clear" w:color="auto" w:fill="F9FFDF"/>
        <w:spacing w:after="240" w:line="265" w:lineRule="atLeast"/>
        <w:jc w:val="center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tbl>
      <w:tblPr>
        <w:tblW w:w="9000" w:type="dxa"/>
        <w:jc w:val="center"/>
        <w:tblBorders>
          <w:top w:val="single" w:sz="6" w:space="0" w:color="BDBD96"/>
          <w:left w:val="single" w:sz="6" w:space="0" w:color="BDBD96"/>
          <w:bottom w:val="single" w:sz="6" w:space="0" w:color="BDBD96"/>
          <w:right w:val="single" w:sz="6" w:space="0" w:color="BDBD96"/>
        </w:tblBorders>
        <w:shd w:val="clear" w:color="auto" w:fill="FFFFFF"/>
        <w:tblCellMar>
          <w:top w:w="165" w:type="dxa"/>
          <w:left w:w="165" w:type="dxa"/>
          <w:bottom w:w="165" w:type="dxa"/>
          <w:right w:w="165" w:type="dxa"/>
        </w:tblCellMar>
        <w:tblLook w:val="04A0" w:firstRow="1" w:lastRow="0" w:firstColumn="1" w:lastColumn="0" w:noHBand="0" w:noVBand="1"/>
      </w:tblPr>
      <w:tblGrid>
        <w:gridCol w:w="9000"/>
      </w:tblGrid>
      <w:tr w:rsidR="00353DBE" w:rsidTr="00353DBE">
        <w:trPr>
          <w:jc w:val="center"/>
        </w:trPr>
        <w:tc>
          <w:tcPr>
            <w:tcW w:w="6000" w:type="dxa"/>
            <w:shd w:val="clear" w:color="auto" w:fill="EBEBD7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Default="00353DBE">
            <w:pPr>
              <w:pStyle w:val="a3"/>
              <w:ind w:left="6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353DBE" w:rsidRDefault="00353DBE">
            <w:pPr>
              <w:pStyle w:val="a3"/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lastRenderedPageBreak/>
              <w:t>Батраков</w:t>
            </w:r>
            <w:r>
              <w:rPr>
                <w:rStyle w:val="a4"/>
                <w:sz w:val="23"/>
                <w:szCs w:val="23"/>
              </w:rPr>
              <w:t xml:space="preserve"> </w:t>
            </w:r>
            <w:r>
              <w:rPr>
                <w:rStyle w:val="a4"/>
                <w:sz w:val="23"/>
                <w:szCs w:val="23"/>
              </w:rPr>
              <w:t>Руслан Викторович</w:t>
            </w:r>
          </w:p>
          <w:p w:rsidR="00353DBE" w:rsidRDefault="00353DBE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Советник по правовым вопросам аппарата Совета депутатов муниципального округа Котловка,</w:t>
            </w:r>
            <w:r>
              <w:rPr>
                <w:sz w:val="23"/>
                <w:szCs w:val="23"/>
              </w:rPr>
              <w:br/>
              <w:t>8-499-122-00-58</w:t>
            </w:r>
          </w:p>
          <w:p w:rsidR="00353DBE" w:rsidRDefault="00353DBE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Прием граждан:</w:t>
            </w:r>
            <w:r>
              <w:rPr>
                <w:sz w:val="23"/>
                <w:szCs w:val="23"/>
              </w:rPr>
              <w:br/>
            </w:r>
            <w:r>
              <w:rPr>
                <w:rStyle w:val="a4"/>
                <w:sz w:val="23"/>
                <w:szCs w:val="23"/>
              </w:rPr>
              <w:t>понедельник</w:t>
            </w:r>
            <w:r>
              <w:rPr>
                <w:sz w:val="23"/>
                <w:szCs w:val="23"/>
              </w:rPr>
              <w:t> – 15.00-17.00, кабинет 207</w:t>
            </w:r>
          </w:p>
          <w:p w:rsidR="00353DBE" w:rsidRDefault="00353DBE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Электронная почта: </w:t>
            </w:r>
            <w:hyperlink r:id="rId15" w:history="1">
              <w:r>
                <w:rPr>
                  <w:rStyle w:val="a5"/>
                  <w:color w:val="277BC1"/>
                  <w:sz w:val="23"/>
                  <w:szCs w:val="23"/>
                </w:rPr>
                <w:t>info.kotlovka@mail.ru</w:t>
              </w:r>
            </w:hyperlink>
          </w:p>
          <w:p w:rsidR="00353DBE" w:rsidRDefault="00353DBE">
            <w:pPr>
              <w:pStyle w:val="a3"/>
              <w:ind w:left="6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</w:tbl>
    <w:p w:rsidR="00353DBE" w:rsidRDefault="00353DBE" w:rsidP="00353DBE">
      <w:pPr>
        <w:shd w:val="clear" w:color="auto" w:fill="F9FFDF"/>
        <w:spacing w:after="240" w:line="265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tbl>
      <w:tblPr>
        <w:tblW w:w="9000" w:type="dxa"/>
        <w:jc w:val="center"/>
        <w:tblBorders>
          <w:top w:val="single" w:sz="6" w:space="0" w:color="BDBD96"/>
          <w:left w:val="single" w:sz="6" w:space="0" w:color="BDBD96"/>
          <w:bottom w:val="single" w:sz="6" w:space="0" w:color="BDBD96"/>
          <w:right w:val="single" w:sz="6" w:space="0" w:color="BDBD96"/>
        </w:tblBorders>
        <w:shd w:val="clear" w:color="auto" w:fill="FFFFFF"/>
        <w:tblCellMar>
          <w:top w:w="165" w:type="dxa"/>
          <w:left w:w="165" w:type="dxa"/>
          <w:bottom w:w="165" w:type="dxa"/>
          <w:right w:w="165" w:type="dxa"/>
        </w:tblCellMar>
        <w:tblLook w:val="04A0" w:firstRow="1" w:lastRow="0" w:firstColumn="1" w:lastColumn="0" w:noHBand="0" w:noVBand="1"/>
      </w:tblPr>
      <w:tblGrid>
        <w:gridCol w:w="9000"/>
      </w:tblGrid>
      <w:tr w:rsidR="00353DBE" w:rsidTr="00353DBE">
        <w:trPr>
          <w:jc w:val="center"/>
        </w:trPr>
        <w:tc>
          <w:tcPr>
            <w:tcW w:w="6000" w:type="dxa"/>
            <w:shd w:val="clear" w:color="auto" w:fill="EBEBD7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53DBE" w:rsidRDefault="00353DBE">
            <w:pPr>
              <w:pStyle w:val="a3"/>
              <w:ind w:left="6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353DBE" w:rsidRDefault="00353DBE">
            <w:pPr>
              <w:pStyle w:val="a3"/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Старикова</w:t>
            </w:r>
            <w:r>
              <w:rPr>
                <w:rStyle w:val="a4"/>
                <w:sz w:val="23"/>
                <w:szCs w:val="23"/>
              </w:rPr>
              <w:t xml:space="preserve"> </w:t>
            </w:r>
            <w:r>
              <w:rPr>
                <w:rStyle w:val="a4"/>
                <w:sz w:val="23"/>
                <w:szCs w:val="23"/>
              </w:rPr>
              <w:t>Людмила Евгеньевна</w:t>
            </w:r>
          </w:p>
          <w:p w:rsidR="00353DBE" w:rsidRDefault="00353DBE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Советник по организационным вопросам аппарата Совета депутатов,</w:t>
            </w:r>
            <w:r>
              <w:rPr>
                <w:sz w:val="23"/>
                <w:szCs w:val="23"/>
              </w:rPr>
              <w:br/>
              <w:t>8-499-122-00-58</w:t>
            </w:r>
          </w:p>
          <w:p w:rsidR="00353DBE" w:rsidRDefault="00353DBE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Прием граждан:</w:t>
            </w:r>
            <w:r>
              <w:rPr>
                <w:sz w:val="23"/>
                <w:szCs w:val="23"/>
              </w:rPr>
              <w:br/>
            </w:r>
            <w:r>
              <w:rPr>
                <w:rStyle w:val="a4"/>
                <w:sz w:val="23"/>
                <w:szCs w:val="23"/>
              </w:rPr>
              <w:t>среда</w:t>
            </w:r>
            <w:r>
              <w:rPr>
                <w:sz w:val="23"/>
                <w:szCs w:val="23"/>
              </w:rPr>
              <w:t> – 15.00-17.00, кабинет 207</w:t>
            </w:r>
          </w:p>
          <w:p w:rsidR="00353DBE" w:rsidRDefault="00353DBE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Электронная почта: </w:t>
            </w:r>
            <w:hyperlink r:id="rId16" w:history="1">
              <w:r>
                <w:rPr>
                  <w:rStyle w:val="a5"/>
                  <w:color w:val="277BC1"/>
                  <w:sz w:val="23"/>
                  <w:szCs w:val="23"/>
                </w:rPr>
                <w:t>info.kotlovka@mail.ru</w:t>
              </w:r>
            </w:hyperlink>
          </w:p>
          <w:p w:rsidR="00353DBE" w:rsidRDefault="00353DBE">
            <w:pPr>
              <w:pStyle w:val="a3"/>
              <w:ind w:left="6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</w:tbl>
    <w:p w:rsidR="00353DBE" w:rsidRPr="001C34A2" w:rsidRDefault="00353DBE" w:rsidP="001C34A2"/>
    <w:sectPr w:rsidR="00353DB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3DBE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74C8"/>
  <w15:docId w15:val="{E781A12F-22C7-47C3-9BFE-A8B82687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564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86">
          <w:marLeft w:val="30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fo.kotlovka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hyperlink" Target="mailto:info.kotlovka@mail.ru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hyperlink" Target="mailto:info.kotlo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2024-04-01T07:38:00Z</dcterms:modified>
</cp:coreProperties>
</file>