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95" w:rsidRDefault="001F6895" w:rsidP="001F689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</w:t>
      </w:r>
    </w:p>
    <w:p w:rsidR="001F6895" w:rsidRDefault="001F6895" w:rsidP="001F6895">
      <w:pPr>
        <w:spacing w:line="24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2857500" cy="3476625"/>
            <wp:effectExtent l="0" t="0" r="0" b="0"/>
            <wp:docPr id="4" name="Рисунок 4" descr="https://akademichesky.mos.ru/exact_185x224_Quality99_ixze8g2gmyc%D0%B0%D0%B0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ademichesky.mos.ru/exact_185x224_Quality99_ixze8g2gmyc%D0%B0%D0%B0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Глава управы Академического района города Москвы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hyperlink r:id="rId6" w:history="1">
        <w:r>
          <w:rPr>
            <w:rStyle w:val="a5"/>
            <w:rFonts w:ascii="Arial" w:hAnsi="Arial" w:cs="Arial"/>
            <w:b/>
            <w:bCs/>
            <w:color w:val="0044CC"/>
          </w:rPr>
          <w:t>Шигабетдинова Эльвира Альбертовна</w:t>
        </w:r>
      </w:hyperlink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Телефон (секретарь): 8-499-125-06-93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Почта: uzao-akadem@mos.ru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hyperlink r:id="rId7" w:history="1">
        <w:r>
          <w:rPr>
            <w:rStyle w:val="a5"/>
            <w:rFonts w:ascii="Arial" w:hAnsi="Arial" w:cs="Arial"/>
            <w:color w:val="0044CC"/>
          </w:rPr>
          <w:t>Электронная приёмная управы Академического района</w:t>
        </w:r>
      </w:hyperlink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t>Часы приема.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Население: понедельник с 16.30 до 18.30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Организации: среда с 10.00 до 12.00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pict>
          <v:rect id="_x0000_i1026" style="width:0;height:.75pt" o:hralign="center" o:hrstd="t" o:hr="t" fillcolor="#a0a0a0" stroked="f"/>
        </w:pic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3333750" cy="2219325"/>
            <wp:effectExtent l="0" t="0" r="0" b="0"/>
            <wp:docPr id="3" name="Рисунок 3" descr="https://akademichesky.mos.ru/DSC0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kademichesky.mos.ru/DSC05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Первый заместитель главы управы Академического района по работе с населением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Шеремет Дарья Леонидовна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Часы приема.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Население: понедельник с 16.30 до 18.30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pict>
          <v:rect id="_x0000_i1028" style="width:0;height:.75pt" o:hralign="center" o:hrstd="t" o:hr="t" fillcolor="#a0a0a0" stroked="f"/>
        </w:pic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2371725" cy="3552825"/>
            <wp:effectExtent l="0" t="0" r="0" b="0"/>
            <wp:docPr id="2" name="Рисунок 2" descr="https://akademichesky.mos.ru/WhatsApp%20Image%202023-05-18%20at%2014.5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kademichesky.mos.ru/WhatsApp%20Image%202023-05-18%20at%2014.53.5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Академического района по вопросам ЖКХиБ и экономики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Лобачёв Александр Александрович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Часы приема.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Население: понедельник с 16.30 до 18.30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pict>
          <v:rect id="_x0000_i1030" style="width:0;height:.75pt" o:hralign="center" o:hrstd="t" o:hr="t" fillcolor="#a0a0a0" stroked="f"/>
        </w:pic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2381250" cy="3171825"/>
            <wp:effectExtent l="0" t="0" r="0" b="0"/>
            <wp:docPr id="1" name="Рисунок 1" descr="https://akademichesky.mos.ru/a4b0521a-8c28-485b-8fa1-3fa44bd02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kademichesky.mos.ru/a4b0521a-8c28-485b-8fa1-3fa44bd02e0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Заместитель главы управы Академического района по вопросам строительства, торговли и услуг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Хаджавелидзе Нино Владимировна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Часы приема.</w:t>
      </w:r>
    </w:p>
    <w:p w:rsidR="001F6895" w:rsidRDefault="001F6895" w:rsidP="001F6895">
      <w:pPr>
        <w:spacing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Население: понедельник с 16.30 до 18.30</w:t>
      </w:r>
    </w:p>
    <w:p w:rsidR="001F6895" w:rsidRDefault="001F6895">
      <w:pPr>
        <w:spacing w:after="0" w:line="240" w:lineRule="auto"/>
      </w:pPr>
      <w:r>
        <w:br w:type="page"/>
      </w:r>
    </w:p>
    <w:p w:rsidR="001F6895" w:rsidRDefault="001F6895" w:rsidP="001F689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1F6895" w:rsidRDefault="001F6895" w:rsidP="001F6895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Шигабетдинова Эльвира Альбертовна</w:t>
        </w:r>
      </w:hyperlink>
    </w:p>
    <w:p w:rsidR="001F6895" w:rsidRDefault="001F6895" w:rsidP="001F6895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Академического района города Москвы</w:t>
      </w:r>
    </w:p>
    <w:p w:rsidR="001F6895" w:rsidRDefault="001F6895" w:rsidP="001F6895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499-125-06-93</w:t>
      </w:r>
      <w:hyperlink r:id="rId12" w:history="1">
        <w:r>
          <w:rPr>
            <w:rStyle w:val="a5"/>
            <w:rFonts w:ascii="Arial" w:hAnsi="Arial" w:cs="Arial"/>
            <w:color w:val="0E0E0F"/>
          </w:rPr>
          <w:t>uzao-akadem@mos.ru</w:t>
        </w:r>
      </w:hyperlink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1F6895" w:rsidRDefault="001F6895" w:rsidP="001F6895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4" w:tgtFrame="_blank" w:history="1">
        <w:r>
          <w:rPr>
            <w:rStyle w:val="a5"/>
            <w:rFonts w:ascii="Arial" w:hAnsi="Arial" w:cs="Arial"/>
          </w:rPr>
          <w:t>Егорова Олеся Александровна</w:t>
        </w:r>
      </w:hyperlink>
    </w:p>
    <w:p w:rsidR="001F6895" w:rsidRDefault="001F6895" w:rsidP="001F689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8-499-719-05-04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1F6895" w:rsidRDefault="001F6895" w:rsidP="001F6895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6" w:tgtFrame="_blank" w:history="1">
        <w:r>
          <w:rPr>
            <w:rStyle w:val="a5"/>
            <w:rFonts w:ascii="Arial" w:hAnsi="Arial" w:cs="Arial"/>
          </w:rPr>
          <w:t>Евланова Екатерина Евгеньевна</w:t>
        </w:r>
      </w:hyperlink>
    </w:p>
    <w:p w:rsidR="001F6895" w:rsidRDefault="001F6895" w:rsidP="001F689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8-499-129-04-41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1F6895" w:rsidRDefault="001F6895" w:rsidP="001F689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по вопросам строительства, торговли и услуг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строительства, имущественно-земельных отношений и транспорта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8-499-125-09-40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торговли и услуг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8-495-719-02-39</w:t>
      </w:r>
    </w:p>
    <w:p w:rsidR="001F6895" w:rsidRDefault="001F6895" w:rsidP="001F689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по вопросам ЖКХиБ и экономики</w:t>
      </w:r>
    </w:p>
    <w:p w:rsidR="001F6895" w:rsidRDefault="001F6895" w:rsidP="001F689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жилищно-коммунального хозяйства и благоустройства8-499-129-14-03</w:t>
      </w:r>
    </w:p>
    <w:p w:rsidR="001F6895" w:rsidRDefault="001F6895" w:rsidP="001F689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"https://xn--90aiplghf5czd.xn--c1a..jpg/"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1F6895" w:rsidRDefault="001F6895" w:rsidP="001F689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Академического районапо вопросам ЖКХиБ и экономики</w:t>
      </w:r>
    </w:p>
    <w:p w:rsidR="001F6895" w:rsidRDefault="001F6895" w:rsidP="001F689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Лобачев Александр Александрович</w:t>
        </w:r>
      </w:hyperlink>
    </w:p>
    <w:p w:rsidR="001F6895" w:rsidRDefault="001F6895" w:rsidP="001F689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Начальник отдела</w:t>
      </w:r>
    </w:p>
    <w:p w:rsidR="001F6895" w:rsidRDefault="001F6895" w:rsidP="001F689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Усачева Оксана Викторовна</w:t>
        </w:r>
      </w:hyperlink>
    </w:p>
    <w:p w:rsidR="001F6895" w:rsidRDefault="001F6895" w:rsidP="001F689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8-499-129-14-03uzao-akadem@mos.ru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проведения конкурсов и аукционов</w:t>
      </w:r>
    </w:p>
    <w:p w:rsidR="001F6895" w:rsidRDefault="001F6895" w:rsidP="001F689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Первый заместитель главы управы по работе с населением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организационным вопросам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населения</w:t>
      </w:r>
    </w:p>
    <w:p w:rsidR="001F6895" w:rsidRDefault="001F6895" w:rsidP="001F689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взаимодействию с населением</w:t>
      </w:r>
    </w:p>
    <w:p w:rsidR="001F6895" w:rsidRPr="001C34A2" w:rsidRDefault="001F6895" w:rsidP="001C34A2"/>
    <w:sectPr w:rsidR="001F689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375"/>
    <w:multiLevelType w:val="multilevel"/>
    <w:tmpl w:val="62F0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689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2400"/>
  <w15:docId w15:val="{3A0B2C1C-AE15-4F1E-A291-5A538C0E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57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0285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382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05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751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6846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34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1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25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447586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1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30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024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9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378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4826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05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87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76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257879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194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35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807334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615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485259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67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98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5245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11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7546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9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5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80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9275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2921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5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2574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3180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7523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879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200619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1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060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654170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386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72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97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625994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0931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151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374182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2691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475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1229518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37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1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0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kademichesky.mos.ru/about/structure/komissiya_po_delam_nesovershennoletnikh_i_zashchite_ikh_prav/" TargetMode="External"/><Relationship Id="rId18" Type="http://schemas.openxmlformats.org/officeDocument/2006/relationships/hyperlink" Target="https://akademichesky.mos.ru/about/staff/vlasov_viktor_viktorovich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kademichesky.mos.ru/contacts/reception/" TargetMode="External"/><Relationship Id="rId12" Type="http://schemas.openxmlformats.org/officeDocument/2006/relationships/hyperlink" Target="mailto:uzao-akadem@mos.ru" TargetMode="External"/><Relationship Id="rId17" Type="http://schemas.openxmlformats.org/officeDocument/2006/relationships/hyperlink" Target="https://akademichesky.mos.ru/about/structure/sluzhba_po_obespecheniyu_rezhima_sekretnosti_i_mobilizatsionnoy_podgotovk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kademichesky.mos.ru/about/staff/evlanova_ekaterina_evgenevna_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kademichesky.mos.ru/about/staff/shigabetdinova_elvira_albertovna1/" TargetMode="External"/><Relationship Id="rId11" Type="http://schemas.openxmlformats.org/officeDocument/2006/relationships/hyperlink" Target="https://akademichesky.mos.ru/about/staff/shigabetdinova_elvira_albertovna1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kademichesky.mos.ru/about/structure/yuridicheskaya_sluzhba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akademichesky.mos.ru/about/staff/vakansiya_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kademichesky.mos.ru/about/staff/egorova_olesya_aleksand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2024-04-01T06:42:00Z</dcterms:modified>
</cp:coreProperties>
</file>