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DD2" w:rsidRDefault="00840DD2" w:rsidP="00840DD2">
      <w:pPr>
        <w:pStyle w:val="text-sm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45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Style w:val="breadcrumblast"/>
          <w:rFonts w:ascii="Arial" w:hAnsi="Arial" w:cs="Arial"/>
          <w:color w:val="404040"/>
          <w:sz w:val="27"/>
          <w:szCs w:val="27"/>
          <w:bdr w:val="single" w:sz="2" w:space="0" w:color="E5E7EB" w:frame="1"/>
        </w:rPr>
        <w:t>Список депутатов</w:t>
      </w:r>
    </w:p>
    <w:p w:rsidR="00840DD2" w:rsidRDefault="00840DD2" w:rsidP="00840DD2">
      <w:pPr>
        <w:shd w:val="clear" w:color="auto" w:fill="FFFFFF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  <w:bdr w:val="single" w:sz="2" w:space="0" w:color="E5E7EB" w:frame="1"/>
          <w:lang w:eastAsia="ru-RU"/>
        </w:rPr>
        <w:drawing>
          <wp:inline distT="0" distB="0" distL="0" distR="0">
            <wp:extent cx="1892973" cy="2733675"/>
            <wp:effectExtent l="0" t="0" r="0" b="0"/>
            <wp:docPr id="12" name="Рисунок 12" descr="https://www.mun-nizh.ru/wp-content/uploads/2023/11/asfmamfsmfmmasf0f_big.jpe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un-nizh.ru/wp-content/uploads/2023/11/asfmamfsmfmmasf0f_big.jpe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631" cy="2744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DD2" w:rsidRDefault="00840DD2" w:rsidP="00840DD2">
      <w:pPr>
        <w:shd w:val="clear" w:color="auto" w:fill="FFFFFF"/>
        <w:rPr>
          <w:rFonts w:ascii="Arial" w:hAnsi="Arial" w:cs="Arial"/>
          <w:color w:val="404040"/>
          <w:sz w:val="27"/>
          <w:szCs w:val="27"/>
        </w:rPr>
      </w:pPr>
      <w:hyperlink r:id="rId7" w:history="1">
        <w:r>
          <w:rPr>
            <w:rStyle w:val="a5"/>
            <w:rFonts w:ascii="Arial" w:hAnsi="Arial" w:cs="Arial"/>
            <w:b/>
            <w:bCs/>
            <w:bdr w:val="single" w:sz="2" w:space="0" w:color="E5E7EB" w:frame="1"/>
          </w:rPr>
          <w:t>АПЕРЯН МАНВЕЛ СЕДРАКОВИЧ</w:t>
        </w:r>
      </w:hyperlink>
      <w:r>
        <w:rPr>
          <w:rStyle w:val="font-notoserif"/>
          <w:b/>
          <w:bCs/>
          <w:color w:val="404040"/>
          <w:bdr w:val="single" w:sz="2" w:space="0" w:color="E5E7EB" w:frame="1"/>
        </w:rPr>
        <w:t>Глава муниципального округа, председатель Совета депутатов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Родился 31 июля 1959 года в городе Ереване Армянской ССР, образование высшее. В 1985 году окончил Читинский государственный медицинский институт.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Трудовую деятельность начал медбратом Читинского медицинского института (1983- 1985 г.г.).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1985-1986г.г. врач-интерн Стоматологической поликлиники №4.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1986-1997г.г. врач-стоматолог Стоматологической поликлиники №4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1997-1999г.г. заместитель главного врача по лечебной работе Стоматологической поликлиники №4.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С декабря 1999 по настоящее время - главный врач ГАУЗ «Стоматологическая поликлиника №4».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Женат, трое взрослых детей.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Член всероссийской политической партии «Единая Россия».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Депутат Совета депутатов муниципального округа Нижегородский второго (2004 г.), третьего (2008 г.), четвертого (2012 г.), пятого (2017 г.)  и шестого (2022 г.)  созывов. Глава муниципального округа Нижегородский, Председатель Совета депутатов муниципального округа Нижегородский.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Кандидат медицинских наук, Заслуженный врач РФ, профессор Российской академии естествознания, является «Отличником здравоохранения».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Style w:val="a4"/>
          <w:rFonts w:ascii="Arial" w:hAnsi="Arial" w:cs="Arial"/>
          <w:color w:val="404040"/>
          <w:sz w:val="27"/>
          <w:szCs w:val="27"/>
          <w:bdr w:val="single" w:sz="2" w:space="0" w:color="E5E7EB" w:frame="1"/>
        </w:rPr>
        <w:t>Награжден: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lastRenderedPageBreak/>
        <w:t>медалями «За вклад в развитие Содружества Независимых Государств» II степени, «За вклад в подготовку празднования 65-летия Победы в Великой Отечественной войне», «В память 850-летия Москвы», Благодарность Мэра Москвы 2018 г., Золотая памятная Лазаревская медаль Посольства Армении в России 2021 г.</w:t>
      </w:r>
    </w:p>
    <w:p w:rsidR="00840DD2" w:rsidRDefault="00840DD2" w:rsidP="00840DD2">
      <w:pPr>
        <w:shd w:val="clear" w:color="auto" w:fill="FFFFFF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  <w:bdr w:val="single" w:sz="2" w:space="0" w:color="E5E7EB" w:frame="1"/>
          <w:lang w:eastAsia="ru-RU"/>
        </w:rPr>
        <w:drawing>
          <wp:inline distT="0" distB="0" distL="0" distR="0">
            <wp:extent cx="1925951" cy="2781300"/>
            <wp:effectExtent l="0" t="0" r="0" b="0"/>
            <wp:docPr id="11" name="Рисунок 11" descr="https://www.mun-nizh.ru/wp-content/uploads/2023/11/asfaf1asfasf0f_big.jpe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un-nizh.ru/wp-content/uploads/2023/11/asfaf1asfasf0f_big.jpe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106" cy="2798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DD2" w:rsidRDefault="00840DD2" w:rsidP="00840DD2">
      <w:pPr>
        <w:shd w:val="clear" w:color="auto" w:fill="FFFFFF"/>
        <w:rPr>
          <w:rFonts w:ascii="Arial" w:hAnsi="Arial" w:cs="Arial"/>
          <w:color w:val="404040"/>
          <w:sz w:val="27"/>
          <w:szCs w:val="27"/>
        </w:rPr>
      </w:pPr>
      <w:hyperlink r:id="rId10" w:history="1">
        <w:r>
          <w:rPr>
            <w:rStyle w:val="a5"/>
            <w:rFonts w:ascii="Arial" w:hAnsi="Arial" w:cs="Arial"/>
            <w:b/>
            <w:bCs/>
            <w:bdr w:val="single" w:sz="2" w:space="0" w:color="E5E7EB" w:frame="1"/>
          </w:rPr>
          <w:t>ВЕЛИКОНСКАЯ ЛЮДМИЛА СЕРГЕЕВНА</w:t>
        </w:r>
      </w:hyperlink>
      <w:r>
        <w:rPr>
          <w:rStyle w:val="font-notoserif"/>
          <w:b/>
          <w:bCs/>
          <w:color w:val="404040"/>
          <w:bdr w:val="single" w:sz="2" w:space="0" w:color="E5E7EB" w:frame="1"/>
        </w:rPr>
        <w:t>Депутат, заместитель председателя Совета депутатов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Родилась в городе Москве 31 марта 1988 года.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 Образование высшее, РНИМУ им. Н.И. Пирогова, 2011 год.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 2011-2021 гг. - интернатура в РНИМУ им Н.И. Пирогова.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 2011-2021 гг. ГБУЗ «ГП №2» филиал 4 (бывшая ГП №208) - врач-терапевт,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 2017 год - повышение квалификации по специальности Врач общей практики,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 с 2017 по 2019 г. - врач общей практики с пациентами со множественными хроническими заболеваниями (пенсионного возраста)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 7.06.2019 - заведующим филиалом ГБУЗ «ГП №2» филиал 3.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С 10.10.2021 по настоящее время – заведующий филиалом ГБУЗ «ДЦ №3» филиал 5.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 Замужем, воспитывает двух дочерей.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 Награждена Почетной грамотой Департамента здравоохранения Москвы. </w:t>
      </w:r>
    </w:p>
    <w:p w:rsidR="00840DD2" w:rsidRDefault="00840DD2" w:rsidP="00840DD2">
      <w:pPr>
        <w:shd w:val="clear" w:color="auto" w:fill="FFFFFF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  <w:bdr w:val="single" w:sz="2" w:space="0" w:color="E5E7EB" w:frame="1"/>
          <w:lang w:eastAsia="ru-RU"/>
        </w:rPr>
        <w:lastRenderedPageBreak/>
        <w:drawing>
          <wp:inline distT="0" distB="0" distL="0" distR="0">
            <wp:extent cx="2203515" cy="1885950"/>
            <wp:effectExtent l="0" t="0" r="0" b="0"/>
            <wp:docPr id="10" name="Рисунок 10" descr="https://www.mun-nizh.ru/wp-content/uploads/2023/11/124124asfqwr0f_big.jpe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un-nizh.ru/wp-content/uploads/2023/11/124124asfqwr0f_big.jpe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348" cy="1890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DD2" w:rsidRDefault="00840DD2" w:rsidP="00840DD2">
      <w:pPr>
        <w:shd w:val="clear" w:color="auto" w:fill="FFFFFF"/>
        <w:rPr>
          <w:rFonts w:ascii="Arial" w:hAnsi="Arial" w:cs="Arial"/>
          <w:color w:val="404040"/>
          <w:sz w:val="27"/>
          <w:szCs w:val="27"/>
        </w:rPr>
      </w:pPr>
      <w:hyperlink r:id="rId13" w:history="1">
        <w:r>
          <w:rPr>
            <w:rStyle w:val="a5"/>
            <w:rFonts w:ascii="Arial" w:hAnsi="Arial" w:cs="Arial"/>
            <w:b/>
            <w:bCs/>
            <w:bdr w:val="single" w:sz="2" w:space="0" w:color="E5E7EB" w:frame="1"/>
          </w:rPr>
          <w:t>БОНДАРЕВА ЕЛЕНА НИКОЛАЕВНА</w:t>
        </w:r>
      </w:hyperlink>
      <w:r>
        <w:rPr>
          <w:rStyle w:val="font-notoserif"/>
          <w:b/>
          <w:bCs/>
          <w:color w:val="404040"/>
          <w:bdr w:val="single" w:sz="2" w:space="0" w:color="E5E7EB" w:frame="1"/>
        </w:rPr>
        <w:t>Депутат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Родилась 18 февраля 1969 года в городе Воскресенске Московской области. В 1980 году переехала в Москву, житель Нижегородского района.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Закончила профессиональное техническое училище № 194 по специальности конфетчик, помадчик, темперировщик кондитерских масс, была секретарем комсомольской организации училища.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После окончания училища была назначена секретарем директора фабрики. Состоит в браке с 1987 года, трое взрослых детей.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С 2002 года возглавляет общество многодетных семей Нижегородского района.   Являясь председателем многодетных семей, активно принимает участие в жизни района, округа и города, вовлекает многодетные семьи района в общественную деятельность.  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Член всероссийской политической партии «Единая Россия».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Награждена: медалью «За доблестный труд», грамотой Государственной Думы, грамотами Московской городской Думы, грамотами Префекта и главы управы Нижегородского района.</w:t>
      </w:r>
    </w:p>
    <w:p w:rsidR="00840DD2" w:rsidRDefault="00840DD2" w:rsidP="00840DD2">
      <w:pPr>
        <w:shd w:val="clear" w:color="auto" w:fill="FFFFFF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  <w:bdr w:val="single" w:sz="2" w:space="0" w:color="E5E7EB" w:frame="1"/>
          <w:lang w:eastAsia="ru-RU"/>
        </w:rPr>
        <w:lastRenderedPageBreak/>
        <w:drawing>
          <wp:inline distT="0" distB="0" distL="0" distR="0">
            <wp:extent cx="1939143" cy="2800350"/>
            <wp:effectExtent l="0" t="0" r="0" b="0"/>
            <wp:docPr id="9" name="Рисунок 9" descr="https://www.mun-nizh.ru/wp-content/uploads/2023/11/af141240f_big.jpe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un-nizh.ru/wp-content/uploads/2023/11/af141240f_big.jpe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558" cy="2811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DD2" w:rsidRDefault="00840DD2" w:rsidP="00840DD2">
      <w:pPr>
        <w:shd w:val="clear" w:color="auto" w:fill="FFFFFF"/>
        <w:rPr>
          <w:rFonts w:ascii="Arial" w:hAnsi="Arial" w:cs="Arial"/>
          <w:color w:val="404040"/>
          <w:sz w:val="27"/>
          <w:szCs w:val="27"/>
        </w:rPr>
      </w:pPr>
      <w:hyperlink r:id="rId16" w:history="1">
        <w:r>
          <w:rPr>
            <w:rStyle w:val="a5"/>
            <w:rFonts w:ascii="Arial" w:hAnsi="Arial" w:cs="Arial"/>
            <w:b/>
            <w:bCs/>
            <w:bdr w:val="single" w:sz="2" w:space="0" w:color="E5E7EB" w:frame="1"/>
          </w:rPr>
          <w:t>ДАНИЛОВА ЮЛИЯ ВЛАДИМИРОВНА</w:t>
        </w:r>
      </w:hyperlink>
      <w:r>
        <w:rPr>
          <w:rStyle w:val="font-notoserif"/>
          <w:b/>
          <w:bCs/>
          <w:color w:val="404040"/>
          <w:bdr w:val="single" w:sz="2" w:space="0" w:color="E5E7EB" w:frame="1"/>
        </w:rPr>
        <w:t>Депутат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Родилась в Москве 19 января 1971 года.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В 2011 году окончила Московский институт экономики, менеджмента и права, присуждена квалификация «менеджер» по специальности «управление персоналом».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В 2018 году окончила Институт дополнительного профессионального образования работников социальной сферы, освоив дополнительную профессиональную программу «Государственное и муниципальное управление в социальной сфере».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Работает в системе социальной защиты населения более 14 лет.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С 2008 по 2011 год – социальный работник в ГУ КЦСО «Южнопортовый».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С 2011 по 2015 год – заведующая отделением социального обслуживания в ГБУ ТЦСО «Южнопортовый».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С 2015 по 2019 год – начальник отдела контроля качества оказания социальных услуг в ГБУ ТЦСО «Южнопортовый».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С 2019 по 2023 год – заведующий филиалом «Нижегородский» в ГБУ ТЦСО «Южнопортовый».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С 2024 года по настоящее время - руководитель социальной службы по району Нижегородский ГБУ города Москвы "Мой социальный помощник".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В работе с жителями внедряет новые социальные технологии, достигая наивысшего результата в помощи социально незащищённым гражданам.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Замужем, есть взрослый сын.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  Награды: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lastRenderedPageBreak/>
        <w:t>грамоты от депутата Московской городской Думы З.М.Зотовой, почётная грамота УСЗН ЮВАО 2015 г., почётная грамота ДТСЗН 2020 г., грамоты и благодарственные письма УСЗН ЮВАО.</w:t>
      </w:r>
    </w:p>
    <w:p w:rsidR="00840DD2" w:rsidRDefault="00840DD2" w:rsidP="00840DD2">
      <w:pPr>
        <w:shd w:val="clear" w:color="auto" w:fill="FFFFFF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  <w:bdr w:val="single" w:sz="2" w:space="0" w:color="E5E7EB" w:frame="1"/>
          <w:lang w:eastAsia="ru-RU"/>
        </w:rPr>
        <w:drawing>
          <wp:inline distT="0" distB="0" distL="0" distR="0">
            <wp:extent cx="2024887" cy="2924175"/>
            <wp:effectExtent l="0" t="0" r="0" b="0"/>
            <wp:docPr id="8" name="Рисунок 8" descr="https://www.mun-nizh.ru/wp-content/uploads/2023/11/13541242141240f_big.jpe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un-nizh.ru/wp-content/uploads/2023/11/13541242141240f_big.jpe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058" cy="2940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DD2" w:rsidRDefault="00840DD2" w:rsidP="00840DD2">
      <w:pPr>
        <w:shd w:val="clear" w:color="auto" w:fill="FFFFFF"/>
        <w:rPr>
          <w:rFonts w:ascii="Arial" w:hAnsi="Arial" w:cs="Arial"/>
          <w:color w:val="404040"/>
          <w:sz w:val="27"/>
          <w:szCs w:val="27"/>
        </w:rPr>
      </w:pPr>
      <w:hyperlink r:id="rId19" w:history="1">
        <w:r>
          <w:rPr>
            <w:rStyle w:val="a5"/>
            <w:rFonts w:ascii="Arial" w:hAnsi="Arial" w:cs="Arial"/>
            <w:b/>
            <w:bCs/>
            <w:bdr w:val="single" w:sz="2" w:space="0" w:color="E5E7EB" w:frame="1"/>
          </w:rPr>
          <w:t>ЗДОБНОВА НАТАЛЬЯ НИКОЛАЕВНА</w:t>
        </w:r>
      </w:hyperlink>
      <w:r>
        <w:rPr>
          <w:rStyle w:val="font-notoserif"/>
          <w:b/>
          <w:bCs/>
          <w:color w:val="404040"/>
          <w:bdr w:val="single" w:sz="2" w:space="0" w:color="E5E7EB" w:frame="1"/>
        </w:rPr>
        <w:t>Депутат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Родилась 30 мая 1979 года в городе Москве, житель Нижегородского района. Закончила Московский педагогический государственный университет в 2006 году, образование высшее педагогическое.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В дошкольном образовании работает с 2001 года. С 2013  года занимала должность заведующего дошкольными группами ГБОУ Школа №1222. С сентября 2018  года назначена на должность заместитель директора по вопросам социальной и воспитательной работы ГБОУ «Школа № 1222 имени Маршала Советского Союза И.Х. Баграмяна».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С 1 октября 2021 года по настоящее время - старший методист ГБОУ «Школа № 1222 имени Маршала Советского Союза И.Х. Баграмяна»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 Депутат Совета депутатов муниципального  округа Нижегородский   пятого (2017 г.) и шестого (2022 г.) созывов.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 Замужем, двое детей.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 Член Всероссийской политической партии «Единая Россия».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 Лауреат профессионального Всероссийского конкурса «Детские сады детям» в номинации «Лучший профессионал детского сада».</w:t>
      </w:r>
    </w:p>
    <w:p w:rsidR="00840DD2" w:rsidRDefault="00840DD2" w:rsidP="00840DD2">
      <w:pPr>
        <w:shd w:val="clear" w:color="auto" w:fill="FFFFFF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  <w:bdr w:val="single" w:sz="2" w:space="0" w:color="E5E7EB" w:frame="1"/>
          <w:lang w:eastAsia="ru-RU"/>
        </w:rPr>
        <w:lastRenderedPageBreak/>
        <w:drawing>
          <wp:inline distT="0" distB="0" distL="0" distR="0">
            <wp:extent cx="2064461" cy="2981325"/>
            <wp:effectExtent l="0" t="0" r="0" b="0"/>
            <wp:docPr id="7" name="Рисунок 7" descr="https://www.mun-nizh.ru/wp-content/uploads/2023/11/1242141241241240f_big.jpe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un-nizh.ru/wp-content/uploads/2023/11/1242141241241240f_big.jpe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932" cy="299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DD2" w:rsidRDefault="00840DD2" w:rsidP="00840DD2">
      <w:pPr>
        <w:shd w:val="clear" w:color="auto" w:fill="FFFFFF"/>
        <w:rPr>
          <w:rFonts w:ascii="Arial" w:hAnsi="Arial" w:cs="Arial"/>
          <w:color w:val="404040"/>
          <w:sz w:val="27"/>
          <w:szCs w:val="27"/>
        </w:rPr>
      </w:pPr>
      <w:hyperlink r:id="rId22" w:history="1">
        <w:r>
          <w:rPr>
            <w:rStyle w:val="a5"/>
            <w:rFonts w:ascii="Arial" w:hAnsi="Arial" w:cs="Arial"/>
            <w:b/>
            <w:bCs/>
            <w:bdr w:val="single" w:sz="2" w:space="0" w:color="E5E7EB" w:frame="1"/>
          </w:rPr>
          <w:t>ИШКИНА ЕЛЕНА МИХАЙЛОВНА</w:t>
        </w:r>
      </w:hyperlink>
      <w:r>
        <w:rPr>
          <w:rStyle w:val="font-notoserif"/>
          <w:b/>
          <w:bCs/>
          <w:color w:val="404040"/>
          <w:bdr w:val="single" w:sz="2" w:space="0" w:color="E5E7EB" w:frame="1"/>
        </w:rPr>
        <w:t>Депутат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Родилась </w:t>
      </w:r>
      <w:r>
        <w:rPr>
          <w:rStyle w:val="a4"/>
          <w:rFonts w:ascii="Arial" w:hAnsi="Arial" w:cs="Arial"/>
          <w:color w:val="404040"/>
          <w:sz w:val="27"/>
          <w:szCs w:val="27"/>
          <w:bdr w:val="single" w:sz="2" w:space="0" w:color="E5E7EB" w:frame="1"/>
        </w:rPr>
        <w:t>28 июня 1982 года</w:t>
      </w:r>
      <w:r>
        <w:rPr>
          <w:rFonts w:ascii="Arial" w:hAnsi="Arial" w:cs="Arial"/>
          <w:color w:val="404040"/>
          <w:sz w:val="27"/>
          <w:szCs w:val="27"/>
        </w:rPr>
        <w:t> в городе Нижнекамске.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Style w:val="a4"/>
          <w:rFonts w:ascii="Arial" w:hAnsi="Arial" w:cs="Arial"/>
          <w:color w:val="404040"/>
          <w:sz w:val="27"/>
          <w:szCs w:val="27"/>
          <w:bdr w:val="single" w:sz="2" w:space="0" w:color="E5E7EB" w:frame="1"/>
        </w:rPr>
        <w:t>В 2005 году</w:t>
      </w:r>
      <w:r>
        <w:rPr>
          <w:rFonts w:ascii="Arial" w:hAnsi="Arial" w:cs="Arial"/>
          <w:color w:val="404040"/>
          <w:sz w:val="27"/>
          <w:szCs w:val="27"/>
        </w:rPr>
        <w:t> окончила  ГОУ ВПО ИГМА по специальности «лечебное дело».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Style w:val="a4"/>
          <w:rFonts w:ascii="Arial" w:hAnsi="Arial" w:cs="Arial"/>
          <w:color w:val="404040"/>
          <w:sz w:val="27"/>
          <w:szCs w:val="27"/>
          <w:bdr w:val="single" w:sz="2" w:space="0" w:color="E5E7EB" w:frame="1"/>
        </w:rPr>
        <w:t>В 2005-2007 годах</w:t>
      </w:r>
      <w:r>
        <w:rPr>
          <w:rFonts w:ascii="Arial" w:hAnsi="Arial" w:cs="Arial"/>
          <w:color w:val="404040"/>
          <w:sz w:val="27"/>
          <w:szCs w:val="27"/>
        </w:rPr>
        <w:t> проходила ординатуру в Национальном медицинском исследовательском центре сердечно-сосудистой хирургии имени А. Н. Бакулева; 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Style w:val="a4"/>
          <w:rFonts w:ascii="Arial" w:hAnsi="Arial" w:cs="Arial"/>
          <w:color w:val="404040"/>
          <w:sz w:val="27"/>
          <w:szCs w:val="27"/>
          <w:bdr w:val="single" w:sz="2" w:space="0" w:color="E5E7EB" w:frame="1"/>
        </w:rPr>
        <w:t>в 2015 году</w:t>
      </w:r>
      <w:r>
        <w:rPr>
          <w:rFonts w:ascii="Arial" w:hAnsi="Arial" w:cs="Arial"/>
          <w:color w:val="404040"/>
          <w:sz w:val="27"/>
          <w:szCs w:val="27"/>
        </w:rPr>
        <w:t> прошла курсы повышения квалификации в Российский национальный исследовательский медицинский университет имени Н. И. Пирогова.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Style w:val="a4"/>
          <w:rFonts w:ascii="Arial" w:hAnsi="Arial" w:cs="Arial"/>
          <w:color w:val="404040"/>
          <w:sz w:val="27"/>
          <w:szCs w:val="27"/>
          <w:bdr w:val="single" w:sz="2" w:space="0" w:color="E5E7EB" w:frame="1"/>
        </w:rPr>
        <w:t>С сентября 2005 по август 2006 года</w:t>
      </w:r>
      <w:r>
        <w:rPr>
          <w:rFonts w:ascii="Arial" w:hAnsi="Arial" w:cs="Arial"/>
          <w:color w:val="404040"/>
          <w:sz w:val="27"/>
          <w:szCs w:val="27"/>
        </w:rPr>
        <w:t> - врач по оказанию экстренной медицинской помощи в Главном клиническом госпитале № 1 Министерства внутренних дел РФ.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Style w:val="a4"/>
          <w:rFonts w:ascii="Arial" w:hAnsi="Arial" w:cs="Arial"/>
          <w:color w:val="404040"/>
          <w:sz w:val="27"/>
          <w:szCs w:val="27"/>
          <w:bdr w:val="single" w:sz="2" w:space="0" w:color="E5E7EB" w:frame="1"/>
        </w:rPr>
        <w:t>С сентября 2007 по август 2016 года</w:t>
      </w:r>
      <w:r>
        <w:rPr>
          <w:rFonts w:ascii="Arial" w:hAnsi="Arial" w:cs="Arial"/>
          <w:color w:val="404040"/>
          <w:sz w:val="27"/>
          <w:szCs w:val="27"/>
        </w:rPr>
        <w:t> – врач-кардиолог ГБУЗ «Городская поликлиника 219»,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Style w:val="a4"/>
          <w:rFonts w:ascii="Arial" w:hAnsi="Arial" w:cs="Arial"/>
          <w:color w:val="404040"/>
          <w:sz w:val="27"/>
          <w:szCs w:val="27"/>
          <w:bdr w:val="single" w:sz="2" w:space="0" w:color="E5E7EB" w:frame="1"/>
        </w:rPr>
        <w:t>с марта 2016 г. по январь 2017 г. </w:t>
      </w:r>
      <w:r>
        <w:rPr>
          <w:rFonts w:ascii="Arial" w:hAnsi="Arial" w:cs="Arial"/>
          <w:color w:val="404040"/>
          <w:sz w:val="27"/>
          <w:szCs w:val="27"/>
        </w:rPr>
        <w:t>–врач-кардиолог ФГБУ имени А. А. Вишневского.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Style w:val="a4"/>
          <w:rFonts w:ascii="Arial" w:hAnsi="Arial" w:cs="Arial"/>
          <w:color w:val="404040"/>
          <w:sz w:val="27"/>
          <w:szCs w:val="27"/>
          <w:bdr w:val="single" w:sz="2" w:space="0" w:color="E5E7EB" w:frame="1"/>
        </w:rPr>
        <w:t>С января 2017 по февраль 2019 года</w:t>
      </w:r>
      <w:r>
        <w:rPr>
          <w:rFonts w:ascii="Arial" w:hAnsi="Arial" w:cs="Arial"/>
          <w:color w:val="404040"/>
          <w:sz w:val="27"/>
          <w:szCs w:val="27"/>
        </w:rPr>
        <w:t> – врач-кардиолог ГБУЗ «Городская поликлиника № 3».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Style w:val="a4"/>
          <w:rFonts w:ascii="Arial" w:hAnsi="Arial" w:cs="Arial"/>
          <w:color w:val="404040"/>
          <w:sz w:val="27"/>
          <w:szCs w:val="27"/>
          <w:bdr w:val="single" w:sz="2" w:space="0" w:color="E5E7EB" w:frame="1"/>
        </w:rPr>
        <w:t>С марта по ноябрь 2019 года</w:t>
      </w:r>
      <w:r>
        <w:rPr>
          <w:rFonts w:ascii="Arial" w:hAnsi="Arial" w:cs="Arial"/>
          <w:color w:val="404040"/>
          <w:sz w:val="27"/>
          <w:szCs w:val="27"/>
        </w:rPr>
        <w:t> – кардиолог в Лечебно-оздоровительном центре МИД России, после – в ГБУЗ «Городская поликлиника № 3».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Style w:val="a4"/>
          <w:rFonts w:ascii="Arial" w:hAnsi="Arial" w:cs="Arial"/>
          <w:color w:val="404040"/>
          <w:sz w:val="27"/>
          <w:szCs w:val="27"/>
          <w:bdr w:val="single" w:sz="2" w:space="0" w:color="E5E7EB" w:frame="1"/>
        </w:rPr>
        <w:t>С ноября 2020 года по настоящее время</w:t>
      </w:r>
      <w:r>
        <w:rPr>
          <w:rFonts w:ascii="Arial" w:hAnsi="Arial" w:cs="Arial"/>
          <w:color w:val="404040"/>
          <w:sz w:val="27"/>
          <w:szCs w:val="27"/>
        </w:rPr>
        <w:t> – врач-кардиолог, заведующий филиалом № 6 ГБУЗ «Диагностический центр № 3».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Style w:val="a4"/>
          <w:rFonts w:ascii="Arial" w:hAnsi="Arial" w:cs="Arial"/>
          <w:color w:val="404040"/>
          <w:sz w:val="27"/>
          <w:szCs w:val="27"/>
          <w:bdr w:val="single" w:sz="2" w:space="0" w:color="E5E7EB" w:frame="1"/>
        </w:rPr>
        <w:t>Награждена: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lastRenderedPageBreak/>
        <w:t>– благодарность Московской городской Думы (</w:t>
      </w:r>
      <w:r>
        <w:rPr>
          <w:rStyle w:val="a4"/>
          <w:rFonts w:ascii="Arial" w:hAnsi="Arial" w:cs="Arial"/>
          <w:color w:val="404040"/>
          <w:sz w:val="27"/>
          <w:szCs w:val="27"/>
          <w:bdr w:val="single" w:sz="2" w:space="0" w:color="E5E7EB" w:frame="1"/>
        </w:rPr>
        <w:t>2020</w:t>
      </w:r>
      <w:r>
        <w:rPr>
          <w:rFonts w:ascii="Arial" w:hAnsi="Arial" w:cs="Arial"/>
          <w:color w:val="404040"/>
          <w:sz w:val="27"/>
          <w:szCs w:val="27"/>
        </w:rPr>
        <w:t>),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– почетную грамоту Департамента здравоохранения города Москвы (</w:t>
      </w:r>
      <w:r>
        <w:rPr>
          <w:rStyle w:val="a4"/>
          <w:rFonts w:ascii="Arial" w:hAnsi="Arial" w:cs="Arial"/>
          <w:color w:val="404040"/>
          <w:sz w:val="27"/>
          <w:szCs w:val="27"/>
          <w:bdr w:val="single" w:sz="2" w:space="0" w:color="E5E7EB" w:frame="1"/>
        </w:rPr>
        <w:t>2021</w:t>
      </w:r>
      <w:r>
        <w:rPr>
          <w:rFonts w:ascii="Arial" w:hAnsi="Arial" w:cs="Arial"/>
          <w:color w:val="404040"/>
          <w:sz w:val="27"/>
          <w:szCs w:val="27"/>
        </w:rPr>
        <w:t>).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Воспитывает дочь и сына.</w:t>
      </w:r>
    </w:p>
    <w:p w:rsidR="00840DD2" w:rsidRDefault="00840DD2" w:rsidP="00840DD2">
      <w:pPr>
        <w:shd w:val="clear" w:color="auto" w:fill="FFFFFF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  <w:bdr w:val="single" w:sz="2" w:space="0" w:color="E5E7EB" w:frame="1"/>
          <w:lang w:eastAsia="ru-RU"/>
        </w:rPr>
        <w:drawing>
          <wp:inline distT="0" distB="0" distL="0" distR="0">
            <wp:extent cx="2308503" cy="3333750"/>
            <wp:effectExtent l="0" t="0" r="0" b="0"/>
            <wp:docPr id="6" name="Рисунок 6" descr="https://www.mun-nizh.ru/wp-content/uploads/2023/11/3253253250f_big.jpe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un-nizh.ru/wp-content/uploads/2023/11/3253253250f_big.jpe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663" cy="3341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DD2" w:rsidRDefault="00840DD2" w:rsidP="00840DD2">
      <w:pPr>
        <w:shd w:val="clear" w:color="auto" w:fill="FFFFFF"/>
        <w:rPr>
          <w:rFonts w:ascii="Arial" w:hAnsi="Arial" w:cs="Arial"/>
          <w:color w:val="404040"/>
          <w:sz w:val="27"/>
          <w:szCs w:val="27"/>
        </w:rPr>
      </w:pPr>
      <w:hyperlink r:id="rId25" w:history="1">
        <w:r>
          <w:rPr>
            <w:rStyle w:val="a5"/>
            <w:rFonts w:ascii="Arial" w:hAnsi="Arial" w:cs="Arial"/>
            <w:b/>
            <w:bCs/>
            <w:bdr w:val="single" w:sz="2" w:space="0" w:color="E5E7EB" w:frame="1"/>
          </w:rPr>
          <w:t>ПИЛИПЕНКО НАТАЛИЯ НИКОЛАЕВНА</w:t>
        </w:r>
      </w:hyperlink>
      <w:r>
        <w:rPr>
          <w:rStyle w:val="font-notoserif"/>
          <w:b/>
          <w:bCs/>
          <w:color w:val="404040"/>
          <w:bdr w:val="single" w:sz="2" w:space="0" w:color="E5E7EB" w:frame="1"/>
        </w:rPr>
        <w:t>Депутат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Style w:val="a4"/>
          <w:rFonts w:ascii="Arial" w:hAnsi="Arial" w:cs="Arial"/>
          <w:color w:val="404040"/>
          <w:sz w:val="27"/>
          <w:szCs w:val="27"/>
          <w:bdr w:val="single" w:sz="2" w:space="0" w:color="E5E7EB" w:frame="1"/>
        </w:rPr>
        <w:t>Родилась 2 июня 1972 года в городе Унеча Брянской области.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В 1991 году окончила Могилёвский библиотечный техникум им. А.С. Пушкина по специальности «Библиотечное дело»</w:t>
      </w:r>
      <w:r>
        <w:rPr>
          <w:rFonts w:ascii="Arial" w:hAnsi="Arial" w:cs="Arial"/>
          <w:color w:val="404040"/>
          <w:sz w:val="27"/>
          <w:szCs w:val="27"/>
        </w:rPr>
        <w:br/>
      </w:r>
      <w:r>
        <w:rPr>
          <w:rFonts w:ascii="Arial" w:hAnsi="Arial" w:cs="Arial"/>
          <w:color w:val="404040"/>
          <w:sz w:val="27"/>
          <w:szCs w:val="27"/>
        </w:rPr>
        <w:br/>
      </w:r>
      <w:r>
        <w:rPr>
          <w:rStyle w:val="a4"/>
          <w:rFonts w:ascii="Arial" w:hAnsi="Arial" w:cs="Arial"/>
          <w:color w:val="404040"/>
          <w:sz w:val="27"/>
          <w:szCs w:val="27"/>
          <w:bdr w:val="single" w:sz="2" w:space="0" w:color="E5E7EB" w:frame="1"/>
        </w:rPr>
        <w:t>Повышение квалификации, переподготовка</w:t>
      </w:r>
      <w:r>
        <w:rPr>
          <w:rFonts w:ascii="Arial" w:hAnsi="Arial" w:cs="Arial"/>
          <w:color w:val="404040"/>
          <w:sz w:val="27"/>
          <w:szCs w:val="27"/>
        </w:rPr>
        <w:br/>
        <w:t>2019 год – ОАНО «Московский Открытый Институт» Специализация: «Менеджмент- управление человеческими ресурсами».</w:t>
      </w:r>
      <w:r>
        <w:rPr>
          <w:rFonts w:ascii="Arial" w:hAnsi="Arial" w:cs="Arial"/>
          <w:color w:val="404040"/>
          <w:sz w:val="27"/>
          <w:szCs w:val="27"/>
        </w:rPr>
        <w:br/>
        <w:t>2018 год – повышение квалификации в АНО «НИИДПО» Специализация: «Современные подходы к управлению деятельностью библиотек».</w:t>
      </w:r>
      <w:r>
        <w:rPr>
          <w:rFonts w:ascii="Arial" w:hAnsi="Arial" w:cs="Arial"/>
          <w:color w:val="404040"/>
          <w:sz w:val="27"/>
          <w:szCs w:val="27"/>
        </w:rPr>
        <w:br/>
        <w:t>2015 год - повышение квалификации в Дирекции образовательных программ. Специализация: «История новейшей литературы».</w:t>
      </w:r>
      <w:r>
        <w:rPr>
          <w:rFonts w:ascii="Arial" w:hAnsi="Arial" w:cs="Arial"/>
          <w:color w:val="404040"/>
          <w:sz w:val="27"/>
          <w:szCs w:val="27"/>
        </w:rPr>
        <w:br/>
      </w:r>
      <w:r>
        <w:rPr>
          <w:rFonts w:ascii="Arial" w:hAnsi="Arial" w:cs="Arial"/>
          <w:color w:val="404040"/>
          <w:sz w:val="27"/>
          <w:szCs w:val="27"/>
        </w:rPr>
        <w:br/>
      </w:r>
      <w:r>
        <w:rPr>
          <w:rStyle w:val="a4"/>
          <w:rFonts w:ascii="Arial" w:hAnsi="Arial" w:cs="Arial"/>
          <w:color w:val="404040"/>
          <w:sz w:val="27"/>
          <w:szCs w:val="27"/>
          <w:bdr w:val="single" w:sz="2" w:space="0" w:color="E5E7EB" w:frame="1"/>
        </w:rPr>
        <w:t>Трудовая деятельность:</w:t>
      </w:r>
      <w:r>
        <w:rPr>
          <w:rFonts w:ascii="Arial" w:hAnsi="Arial" w:cs="Arial"/>
          <w:color w:val="404040"/>
          <w:sz w:val="27"/>
          <w:szCs w:val="27"/>
        </w:rPr>
        <w:br/>
      </w:r>
      <w:r>
        <w:rPr>
          <w:rFonts w:ascii="Arial" w:hAnsi="Arial" w:cs="Arial"/>
          <w:color w:val="404040"/>
          <w:sz w:val="27"/>
          <w:szCs w:val="27"/>
        </w:rPr>
        <w:lastRenderedPageBreak/>
        <w:t>С 2019 - заведующий библиотекой № 116, руководитель структурных подразделений Библиотека № 107 и 123.</w:t>
      </w:r>
      <w:r>
        <w:rPr>
          <w:rFonts w:ascii="Arial" w:hAnsi="Arial" w:cs="Arial"/>
          <w:color w:val="404040"/>
          <w:sz w:val="27"/>
          <w:szCs w:val="27"/>
        </w:rPr>
        <w:br/>
        <w:t>С 2018 – заведующий библиотекой 116 ГБУК г. Москвы «ЦБС ЮВАО».</w:t>
      </w:r>
      <w:r>
        <w:rPr>
          <w:rFonts w:ascii="Arial" w:hAnsi="Arial" w:cs="Arial"/>
          <w:color w:val="404040"/>
          <w:sz w:val="27"/>
          <w:szCs w:val="27"/>
        </w:rPr>
        <w:br/>
        <w:t>2016 - 2018 – заведующий Молодежным медиацентром и отделом АБ ГБУК г. Москвы «ЦГМБ им. М.А. Светлова».</w:t>
      </w:r>
      <w:r>
        <w:rPr>
          <w:rFonts w:ascii="Arial" w:hAnsi="Arial" w:cs="Arial"/>
          <w:color w:val="404040"/>
          <w:sz w:val="27"/>
          <w:szCs w:val="27"/>
        </w:rPr>
        <w:br/>
        <w:t>2015 – заведующий методическим отделом ГБУК г. Москвы «ЦГДБ».</w:t>
      </w:r>
      <w:r>
        <w:rPr>
          <w:rFonts w:ascii="Arial" w:hAnsi="Arial" w:cs="Arial"/>
          <w:color w:val="404040"/>
          <w:sz w:val="27"/>
          <w:szCs w:val="27"/>
        </w:rPr>
        <w:br/>
        <w:t>2010 – главный библиотекарь ГБУК г. Москвы «ЦГДБ».</w:t>
      </w:r>
      <w:r>
        <w:rPr>
          <w:rFonts w:ascii="Arial" w:hAnsi="Arial" w:cs="Arial"/>
          <w:color w:val="404040"/>
          <w:sz w:val="27"/>
          <w:szCs w:val="27"/>
        </w:rPr>
        <w:br/>
        <w:t>2009 – заведующий отделом обслуживания ЦДБ г. Унеча Брянской области.</w:t>
      </w:r>
      <w:r>
        <w:rPr>
          <w:rFonts w:ascii="Arial" w:hAnsi="Arial" w:cs="Arial"/>
          <w:color w:val="404040"/>
          <w:sz w:val="27"/>
          <w:szCs w:val="27"/>
        </w:rPr>
        <w:br/>
        <w:t>2006 – генеральный директор ООО «Тандем».</w:t>
      </w:r>
      <w:r>
        <w:rPr>
          <w:rFonts w:ascii="Arial" w:hAnsi="Arial" w:cs="Arial"/>
          <w:color w:val="404040"/>
          <w:sz w:val="27"/>
          <w:szCs w:val="27"/>
        </w:rPr>
        <w:br/>
        <w:t>1998 – секретарь ООО фирма «Дружба-2».</w:t>
      </w:r>
      <w:r>
        <w:rPr>
          <w:rFonts w:ascii="Arial" w:hAnsi="Arial" w:cs="Arial"/>
          <w:color w:val="404040"/>
          <w:sz w:val="27"/>
          <w:szCs w:val="27"/>
        </w:rPr>
        <w:br/>
        <w:t>1991 – библиотекарь 8 разряда ЦБ г. Унеча Брянской области.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Style w:val="a4"/>
          <w:rFonts w:ascii="Arial" w:hAnsi="Arial" w:cs="Arial"/>
          <w:color w:val="404040"/>
          <w:sz w:val="27"/>
          <w:szCs w:val="27"/>
          <w:bdr w:val="single" w:sz="2" w:space="0" w:color="E5E7EB" w:frame="1"/>
        </w:rPr>
        <w:t>Награды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Памятный адрес от Московской Городской Думы (2022)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Благодарственное письмо Министра Правительства Москвы,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Руководителя ДИТ Москвы   Лысенко Э.А. (2022)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Благодарственные письма от Управы Нижегородского района (2018 – 2022)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Замужем, двое взрослых детей</w:t>
      </w:r>
    </w:p>
    <w:p w:rsidR="00840DD2" w:rsidRDefault="00840DD2" w:rsidP="00840DD2">
      <w:pPr>
        <w:shd w:val="clear" w:color="auto" w:fill="FFFFFF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  <w:bdr w:val="single" w:sz="2" w:space="0" w:color="E5E7EB" w:frame="1"/>
          <w:lang w:eastAsia="ru-RU"/>
        </w:rPr>
        <w:drawing>
          <wp:inline distT="0" distB="0" distL="0" distR="0">
            <wp:extent cx="2598715" cy="3752850"/>
            <wp:effectExtent l="0" t="0" r="0" b="0"/>
            <wp:docPr id="5" name="Рисунок 5" descr="https://www.mun-nizh.ru/wp-content/uploads/2023/11/132140f_big.jpe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un-nizh.ru/wp-content/uploads/2023/11/132140f_big.jpe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497" cy="3761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DD2" w:rsidRDefault="00840DD2" w:rsidP="00840DD2">
      <w:pPr>
        <w:shd w:val="clear" w:color="auto" w:fill="FFFFFF"/>
        <w:rPr>
          <w:rFonts w:ascii="Arial" w:hAnsi="Arial" w:cs="Arial"/>
          <w:color w:val="404040"/>
          <w:sz w:val="27"/>
          <w:szCs w:val="27"/>
        </w:rPr>
      </w:pPr>
      <w:hyperlink r:id="rId28" w:history="1">
        <w:r>
          <w:rPr>
            <w:rStyle w:val="a5"/>
            <w:rFonts w:ascii="Arial" w:hAnsi="Arial" w:cs="Arial"/>
            <w:b/>
            <w:bCs/>
            <w:bdr w:val="single" w:sz="2" w:space="0" w:color="E5E7EB" w:frame="1"/>
          </w:rPr>
          <w:t>СИТНИКОВ АНДРЕЙ ВЛАДИМИРОВИЧ</w:t>
        </w:r>
      </w:hyperlink>
      <w:r>
        <w:rPr>
          <w:rStyle w:val="font-notoserif"/>
          <w:b/>
          <w:bCs/>
          <w:color w:val="404040"/>
          <w:bdr w:val="single" w:sz="2" w:space="0" w:color="E5E7EB" w:frame="1"/>
        </w:rPr>
        <w:t>Депутат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Родился 2 июля 1966 года в Москве, образование высшее. Делом своей жизни считает развитие спорта. Председатель регионального детско - молодежной общественной организации «Центр всестилевых единоборств», Организация ориентирована на социально значимые слои населения - детей, юношей и молодежь. Они определяют будущее нашего общества. В Центре занимается около 200 детей, в том числе из малообеспеченных, многодетных и неполных семей, а также дети «группы социального риска».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Депутат Совета депутатов муниципального  округа Нижегородский   третьего (2008 г.), четвертого (2012 г.), пятого (2017 г.) и шестого (2022 г.) созывов.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Женат. Трое детей.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 Член всероссийской политической партии «Единая Россия».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 Председатель Комиссии Совета депутатов муниципального  округа Нижегородский   по жилищной политике, городскому хозяйству и вопросам потребительского рынка.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 Награжден: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почетными знаками «Отличник физической культуры и спорта», «За заслуги в развитии физической культуры и спорта», «80 лет Госкомспорту», «Спецназа», «200 лет МВД», «90 лет милиции России», «90 лет Обществу «Динамо», «95 лет Федеральной службе безопасности РФ».</w:t>
      </w:r>
    </w:p>
    <w:p w:rsidR="00840DD2" w:rsidRDefault="00840DD2" w:rsidP="00840DD2">
      <w:pPr>
        <w:shd w:val="clear" w:color="auto" w:fill="FFFFFF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  <w:bdr w:val="single" w:sz="2" w:space="0" w:color="E5E7EB" w:frame="1"/>
          <w:lang w:eastAsia="ru-RU"/>
        </w:rPr>
        <w:lastRenderedPageBreak/>
        <w:drawing>
          <wp:inline distT="0" distB="0" distL="0" distR="0">
            <wp:extent cx="2493183" cy="3600450"/>
            <wp:effectExtent l="0" t="0" r="0" b="0"/>
            <wp:docPr id="4" name="Рисунок 4" descr="https://www.mun-nizh.ru/wp-content/uploads/2023/11/110f_big.jpe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un-nizh.ru/wp-content/uploads/2023/11/110f_big.jpe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818" cy="361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DD2" w:rsidRDefault="00840DD2" w:rsidP="00840DD2">
      <w:pPr>
        <w:shd w:val="clear" w:color="auto" w:fill="FFFFFF"/>
        <w:rPr>
          <w:rFonts w:ascii="Arial" w:hAnsi="Arial" w:cs="Arial"/>
          <w:color w:val="404040"/>
          <w:sz w:val="27"/>
          <w:szCs w:val="27"/>
        </w:rPr>
      </w:pPr>
      <w:hyperlink r:id="rId31" w:history="1">
        <w:r>
          <w:rPr>
            <w:rStyle w:val="a5"/>
            <w:rFonts w:ascii="Arial" w:hAnsi="Arial" w:cs="Arial"/>
            <w:b/>
            <w:bCs/>
            <w:bdr w:val="single" w:sz="2" w:space="0" w:color="E5E7EB" w:frame="1"/>
          </w:rPr>
          <w:t>ТУРОВСКАЯ АНАСТАСИЯ ГРИГОРЬЕВНА</w:t>
        </w:r>
      </w:hyperlink>
      <w:r>
        <w:rPr>
          <w:rStyle w:val="font-notoserif"/>
          <w:b/>
          <w:bCs/>
          <w:color w:val="404040"/>
          <w:bdr w:val="single" w:sz="2" w:space="0" w:color="E5E7EB" w:frame="1"/>
        </w:rPr>
        <w:t>Депутат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Родилась в городе Хабаровске 10 октября 1977 года, является жителем Нижегородского района.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В 2009 году окончила Хабаровский государственный институт искусств и культуры.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С 2016 года работает исполнительным секретарем местного районного отделения Всероссийской политической партии «ЕДИНАЯ РОССИЯ» (Нижегородский район ЮВАО г. Москвы), принимает участие во всех мероприятиях районного, окружного и городского уровней.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Во время пандемии коронавирусной инфекции оказывала помощь жителям в качестве волонтера и ежедневно выполняла различные заявки.  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 Член всероссийской политической партии «Единая Россия».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 Награждена: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Юбилейной медалью «Московская городская Дума. 25 лет» - 2019 г.</w:t>
      </w:r>
    </w:p>
    <w:p w:rsidR="00840DD2" w:rsidRDefault="00840DD2" w:rsidP="00840DD2">
      <w:pPr>
        <w:shd w:val="clear" w:color="auto" w:fill="FFFFFF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  <w:bdr w:val="single" w:sz="2" w:space="0" w:color="E5E7EB" w:frame="1"/>
          <w:lang w:eastAsia="ru-RU"/>
        </w:rPr>
        <w:lastRenderedPageBreak/>
        <w:drawing>
          <wp:inline distT="0" distB="0" distL="0" distR="0">
            <wp:extent cx="2565736" cy="3705225"/>
            <wp:effectExtent l="0" t="0" r="0" b="0"/>
            <wp:docPr id="3" name="Рисунок 3" descr="https://www.mun-nizh.ru/wp-content/uploads/2023/11/0f_big.jpe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un-nizh.ru/wp-content/uploads/2023/11/0f_big.jpe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208" cy="371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DD2" w:rsidRDefault="00840DD2" w:rsidP="00840DD2">
      <w:pPr>
        <w:shd w:val="clear" w:color="auto" w:fill="FFFFFF"/>
        <w:rPr>
          <w:rFonts w:ascii="Arial" w:hAnsi="Arial" w:cs="Arial"/>
          <w:color w:val="404040"/>
          <w:sz w:val="27"/>
          <w:szCs w:val="27"/>
        </w:rPr>
      </w:pPr>
      <w:hyperlink r:id="rId34" w:history="1">
        <w:r>
          <w:rPr>
            <w:rStyle w:val="a5"/>
            <w:rFonts w:ascii="Arial" w:hAnsi="Arial" w:cs="Arial"/>
            <w:b/>
            <w:bCs/>
            <w:bdr w:val="single" w:sz="2" w:space="0" w:color="E5E7EB" w:frame="1"/>
          </w:rPr>
          <w:t>ФИНАГИН ВАСИЛИЙ ГЕННАДЬЕВИЧ</w:t>
        </w:r>
      </w:hyperlink>
      <w:r>
        <w:rPr>
          <w:rStyle w:val="font-notoserif"/>
          <w:b/>
          <w:bCs/>
          <w:color w:val="404040"/>
          <w:bdr w:val="single" w:sz="2" w:space="0" w:color="E5E7EB" w:frame="1"/>
        </w:rPr>
        <w:t>Депутат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 Родился в городе Москве 13 сентября 1982 года.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В 2005 году окончил с отличием Московский государственный институт электроники и математики (МГИЭМ). Ученая степень кандидата технических наук.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Трудовая деятельность: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17.12.2019 -  по настоящее время директор ГБОУ Школа № 1222,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24.04.2018 - 16.12.2019 –директор ГБОУ Школа № 1959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10.11.2015-23.04.2018 - заместитель директора ГБОУ Школа № 1524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01.09.2015-09.11.2015 - ведущий специалист по статистике и аналитике, учитель информатики ГБОУ Лицей № 1524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02.09.2013-31.08.2014 - специалист по дистанционному обучению, учитель информатики ГБОУ Лицей № 1524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09.01.2013-01.09.2013 - руководитель структурного подразделения, учитель информатики ГБОУ СОШ № 2028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01.09.2012-08.01.2013 - заместитель директора по дистанционному обучению, учитель информатики ГБОУ СОШ № 2028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01.09.2011-12.08.2012 - заместитель директора по учебно-воспитательной работе, учитель информатики ГБОУ СОШ № 1141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lastRenderedPageBreak/>
        <w:t>16.06.2010-29.07.2011 - начальник информационно-аналитического отдела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ГУ НМЦ СВР ДСМП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16.09.2009-15.06.2010 - заместитель директора по информатизации образовательного процесса, учитель информатики ГОУ СОШ № 335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01.04.2008-15.09.2009 - ассистент кафедры «Менеджмент качества» МГУ путей сообщения;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14.03.2005-31.03.2008 - заместитель директора по информатизации образовательного процесса, учитель информатики ГОУ СОШ № 335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 Награды: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·       Медаль «За заслуги в проведении всероссийской переписи населения», награждён Указом Президента Российской Федерации, 2003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·       Медаль «За вклад в подготовку празднования 65-летия Победы в Великой Отечественной войне», награждён распоряжением префекта ЮВАО г. Москвы, 2010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 Женат, воспитывает дочь и сына  </w:t>
      </w:r>
    </w:p>
    <w:p w:rsidR="00243221" w:rsidRDefault="00243221" w:rsidP="001C34A2"/>
    <w:p w:rsidR="00840DD2" w:rsidRDefault="00840DD2" w:rsidP="00840DD2">
      <w:pPr>
        <w:pStyle w:val="text-sm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450" w:afterAutospacing="0"/>
        <w:rPr>
          <w:rFonts w:ascii="Arial" w:hAnsi="Arial" w:cs="Arial"/>
        </w:rPr>
      </w:pPr>
      <w:r>
        <w:rPr>
          <w:rStyle w:val="breadcrumblast"/>
          <w:rFonts w:ascii="Arial" w:hAnsi="Arial" w:cs="Arial"/>
          <w:bdr w:val="single" w:sz="2" w:space="0" w:color="E5E7EB" w:frame="1"/>
        </w:rPr>
        <w:t>Аппарат совета депутатов, сотрудники</w:t>
      </w:r>
    </w:p>
    <w:bookmarkStart w:id="0" w:name="_GoBack"/>
    <w:bookmarkEnd w:id="0"/>
    <w:p w:rsidR="00840DD2" w:rsidRDefault="00840DD2" w:rsidP="00840DD2">
      <w:pPr>
        <w:shd w:val="clear" w:color="auto" w:fill="FFFFFF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fldChar w:fldCharType="begin"/>
      </w:r>
      <w:r>
        <w:rPr>
          <w:rFonts w:ascii="Arial" w:hAnsi="Arial" w:cs="Arial"/>
          <w:color w:val="404040"/>
          <w:sz w:val="27"/>
          <w:szCs w:val="27"/>
        </w:rPr>
        <w:instrText xml:space="preserve"> HYPERLINK "https://www.mun-nizh.ru/apparat-soveta-deputatov-sotrudniki/vikulova-nataliya-valerevna/" </w:instrText>
      </w:r>
      <w:r>
        <w:rPr>
          <w:rFonts w:ascii="Arial" w:hAnsi="Arial" w:cs="Arial"/>
          <w:color w:val="404040"/>
          <w:sz w:val="27"/>
          <w:szCs w:val="27"/>
        </w:rPr>
        <w:fldChar w:fldCharType="separate"/>
      </w:r>
      <w:r>
        <w:rPr>
          <w:rStyle w:val="a5"/>
          <w:rFonts w:ascii="Arial" w:hAnsi="Arial" w:cs="Arial"/>
          <w:b/>
          <w:bCs/>
          <w:bdr w:val="single" w:sz="2" w:space="0" w:color="E5E7EB" w:frame="1"/>
        </w:rPr>
        <w:t>Викулова Наталия Валерьевна</w:t>
      </w:r>
      <w:r>
        <w:rPr>
          <w:rFonts w:ascii="Arial" w:hAnsi="Arial" w:cs="Arial"/>
          <w:color w:val="404040"/>
          <w:sz w:val="27"/>
          <w:szCs w:val="27"/>
        </w:rPr>
        <w:fldChar w:fldCharType="end"/>
      </w:r>
      <w:r>
        <w:rPr>
          <w:rStyle w:val="font-notoserif"/>
          <w:b/>
          <w:bCs/>
          <w:color w:val="404040"/>
          <w:bdr w:val="single" w:sz="2" w:space="0" w:color="E5E7EB" w:frame="1"/>
        </w:rPr>
        <w:t>Руководитель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Руководитель аппарата Совета депутатов муниципального округа Нижегородский</w:t>
      </w:r>
    </w:p>
    <w:p w:rsidR="00840DD2" w:rsidRDefault="00840DD2" w:rsidP="00840DD2">
      <w:pPr>
        <w:shd w:val="clear" w:color="auto" w:fill="FFFFFF"/>
        <w:rPr>
          <w:rFonts w:ascii="Arial" w:hAnsi="Arial" w:cs="Arial"/>
          <w:color w:val="404040"/>
          <w:sz w:val="27"/>
          <w:szCs w:val="27"/>
        </w:rPr>
      </w:pPr>
    </w:p>
    <w:p w:rsidR="00840DD2" w:rsidRDefault="00840DD2" w:rsidP="00840DD2">
      <w:pPr>
        <w:shd w:val="clear" w:color="auto" w:fill="FFFFFF"/>
        <w:rPr>
          <w:rFonts w:ascii="Arial" w:hAnsi="Arial" w:cs="Arial"/>
          <w:color w:val="404040"/>
          <w:sz w:val="27"/>
          <w:szCs w:val="27"/>
        </w:rPr>
      </w:pPr>
      <w:hyperlink r:id="rId35" w:history="1">
        <w:r>
          <w:rPr>
            <w:rStyle w:val="a5"/>
            <w:rFonts w:ascii="Arial" w:hAnsi="Arial" w:cs="Arial"/>
            <w:b/>
            <w:bCs/>
            <w:bdr w:val="single" w:sz="2" w:space="0" w:color="E5E7EB" w:frame="1"/>
          </w:rPr>
          <w:t>Кусова Ирина Викторовна</w:t>
        </w:r>
      </w:hyperlink>
      <w:r>
        <w:rPr>
          <w:rStyle w:val="font-notoserif"/>
          <w:b/>
          <w:bCs/>
          <w:color w:val="404040"/>
          <w:bdr w:val="single" w:sz="2" w:space="0" w:color="E5E7EB" w:frame="1"/>
        </w:rPr>
        <w:t>Организационно-распорядительной службы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Советник организационно-распорядительной службы</w:t>
      </w:r>
    </w:p>
    <w:p w:rsidR="00840DD2" w:rsidRDefault="00840DD2" w:rsidP="00840DD2">
      <w:pPr>
        <w:shd w:val="clear" w:color="auto" w:fill="FFFFFF"/>
        <w:rPr>
          <w:rFonts w:ascii="Arial" w:hAnsi="Arial" w:cs="Arial"/>
          <w:color w:val="404040"/>
          <w:sz w:val="27"/>
          <w:szCs w:val="27"/>
        </w:rPr>
      </w:pPr>
    </w:p>
    <w:p w:rsidR="00840DD2" w:rsidRDefault="00840DD2" w:rsidP="00840DD2">
      <w:pPr>
        <w:shd w:val="clear" w:color="auto" w:fill="FFFFFF"/>
        <w:rPr>
          <w:rFonts w:ascii="Arial" w:hAnsi="Arial" w:cs="Arial"/>
          <w:color w:val="404040"/>
          <w:sz w:val="27"/>
          <w:szCs w:val="27"/>
        </w:rPr>
      </w:pPr>
      <w:hyperlink r:id="rId36" w:history="1">
        <w:r>
          <w:rPr>
            <w:rStyle w:val="a5"/>
            <w:rFonts w:ascii="Arial" w:hAnsi="Arial" w:cs="Arial"/>
            <w:b/>
            <w:bCs/>
            <w:bdr w:val="single" w:sz="2" w:space="0" w:color="E5E7EB" w:frame="1"/>
          </w:rPr>
          <w:t>Уварова Светлана Викторовна</w:t>
        </w:r>
      </w:hyperlink>
      <w:r>
        <w:rPr>
          <w:rStyle w:val="font-notoserif"/>
          <w:b/>
          <w:bCs/>
          <w:color w:val="404040"/>
          <w:bdr w:val="single" w:sz="2" w:space="0" w:color="E5E7EB" w:frame="1"/>
        </w:rPr>
        <w:t>Юрисконсульт-советник юридической службы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Юрисконсульт-советник юридической службы</w:t>
      </w:r>
    </w:p>
    <w:p w:rsidR="00840DD2" w:rsidRDefault="00840DD2" w:rsidP="00840DD2">
      <w:pPr>
        <w:shd w:val="clear" w:color="auto" w:fill="FFFFFF"/>
        <w:rPr>
          <w:rFonts w:ascii="Arial" w:hAnsi="Arial" w:cs="Arial"/>
          <w:color w:val="404040"/>
          <w:sz w:val="27"/>
          <w:szCs w:val="27"/>
        </w:rPr>
      </w:pPr>
    </w:p>
    <w:p w:rsidR="00840DD2" w:rsidRDefault="00840DD2" w:rsidP="00840DD2">
      <w:pPr>
        <w:shd w:val="clear" w:color="auto" w:fill="FFFFFF"/>
        <w:rPr>
          <w:rFonts w:ascii="Arial" w:hAnsi="Arial" w:cs="Arial"/>
          <w:color w:val="404040"/>
          <w:sz w:val="27"/>
          <w:szCs w:val="27"/>
        </w:rPr>
      </w:pPr>
      <w:hyperlink r:id="rId37" w:history="1">
        <w:r>
          <w:rPr>
            <w:rStyle w:val="a5"/>
            <w:rFonts w:ascii="Arial" w:hAnsi="Arial" w:cs="Arial"/>
            <w:b/>
            <w:bCs/>
            <w:bdr w:val="single" w:sz="2" w:space="0" w:color="E5E7EB" w:frame="1"/>
          </w:rPr>
          <w:t>Чернышова Екатерина Федоровна</w:t>
        </w:r>
      </w:hyperlink>
      <w:r>
        <w:rPr>
          <w:rStyle w:val="font-notoserif"/>
          <w:b/>
          <w:bCs/>
          <w:color w:val="404040"/>
          <w:bdr w:val="single" w:sz="2" w:space="0" w:color="E5E7EB" w:frame="1"/>
        </w:rPr>
        <w:t>Советник организационно-распорядительной службы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Советник организационно-распорядительной службы</w:t>
      </w:r>
    </w:p>
    <w:p w:rsidR="00840DD2" w:rsidRDefault="00840DD2" w:rsidP="00840DD2">
      <w:pPr>
        <w:shd w:val="clear" w:color="auto" w:fill="FFFFFF"/>
        <w:rPr>
          <w:rFonts w:ascii="Arial" w:hAnsi="Arial" w:cs="Arial"/>
          <w:color w:val="404040"/>
          <w:sz w:val="27"/>
          <w:szCs w:val="27"/>
        </w:rPr>
      </w:pPr>
    </w:p>
    <w:p w:rsidR="00840DD2" w:rsidRDefault="00840DD2" w:rsidP="00840DD2">
      <w:pPr>
        <w:shd w:val="clear" w:color="auto" w:fill="FFFFFF"/>
        <w:rPr>
          <w:rFonts w:ascii="Arial" w:hAnsi="Arial" w:cs="Arial"/>
          <w:color w:val="404040"/>
          <w:sz w:val="27"/>
          <w:szCs w:val="27"/>
        </w:rPr>
      </w:pPr>
      <w:hyperlink r:id="rId38" w:history="1">
        <w:r>
          <w:rPr>
            <w:rStyle w:val="a5"/>
            <w:rFonts w:ascii="Arial" w:hAnsi="Arial" w:cs="Arial"/>
            <w:b/>
            <w:bCs/>
            <w:bdr w:val="single" w:sz="2" w:space="0" w:color="E5E7EB" w:frame="1"/>
          </w:rPr>
          <w:t>Савченкова Галина Александровна</w:t>
        </w:r>
      </w:hyperlink>
      <w:r>
        <w:rPr>
          <w:rStyle w:val="font-notoserif"/>
          <w:b/>
          <w:bCs/>
          <w:color w:val="404040"/>
          <w:bdr w:val="single" w:sz="2" w:space="0" w:color="E5E7EB" w:frame="1"/>
        </w:rPr>
        <w:t>Бухгалтер-советник</w:t>
      </w:r>
    </w:p>
    <w:p w:rsidR="00840DD2" w:rsidRDefault="00840DD2" w:rsidP="00840DD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Бухгалтер-советник службы бухгалтерского учета</w:t>
      </w:r>
    </w:p>
    <w:p w:rsidR="00840DD2" w:rsidRPr="001C34A2" w:rsidRDefault="00840DD2" w:rsidP="001C34A2"/>
    <w:sectPr w:rsidR="00840DD2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6AB1"/>
    <w:multiLevelType w:val="multilevel"/>
    <w:tmpl w:val="A4A4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40DD2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9DA4"/>
  <w15:docId w15:val="{E689A732-73F8-49F0-8FC0-E71E7369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ext-sm">
    <w:name w:val="text-sm"/>
    <w:basedOn w:val="a"/>
    <w:rsid w:val="00840DD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breadcrumblast">
    <w:name w:val="breadcrumb_last"/>
    <w:basedOn w:val="a0"/>
    <w:rsid w:val="00840DD2"/>
  </w:style>
  <w:style w:type="character" w:customStyle="1" w:styleId="font-notoserif">
    <w:name w:val="font-notoserif"/>
    <w:basedOn w:val="a0"/>
    <w:rsid w:val="00840DD2"/>
  </w:style>
  <w:style w:type="character" w:customStyle="1" w:styleId="border-dashed">
    <w:name w:val="border-dashed"/>
    <w:basedOn w:val="a0"/>
    <w:rsid w:val="00840DD2"/>
  </w:style>
  <w:style w:type="character" w:customStyle="1" w:styleId="smbg-white">
    <w:name w:val="sm:bg-white"/>
    <w:basedOn w:val="a0"/>
    <w:rsid w:val="00840DD2"/>
  </w:style>
  <w:style w:type="character" w:customStyle="1" w:styleId="flex">
    <w:name w:val="flex"/>
    <w:basedOn w:val="a0"/>
    <w:rsid w:val="00840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521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65750676">
              <w:marLeft w:val="0"/>
              <w:marRight w:val="0"/>
              <w:marTop w:val="30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296175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296084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4527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2428955">
                              <w:marLeft w:val="300"/>
                              <w:marRight w:val="0"/>
                              <w:marTop w:val="15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5244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973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30003366">
                              <w:marLeft w:val="300"/>
                              <w:marRight w:val="0"/>
                              <w:marTop w:val="15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2398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997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2746627">
                              <w:marLeft w:val="300"/>
                              <w:marRight w:val="0"/>
                              <w:marTop w:val="15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1393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6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34325234">
                              <w:marLeft w:val="300"/>
                              <w:marRight w:val="0"/>
                              <w:marTop w:val="15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42175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557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96212882">
                              <w:marLeft w:val="300"/>
                              <w:marRight w:val="0"/>
                              <w:marTop w:val="15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4727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882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28151707">
                              <w:marLeft w:val="300"/>
                              <w:marRight w:val="0"/>
                              <w:marTop w:val="15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403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884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46832309">
                              <w:marLeft w:val="300"/>
                              <w:marRight w:val="0"/>
                              <w:marTop w:val="15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57142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810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35088640">
                              <w:marLeft w:val="300"/>
                              <w:marRight w:val="0"/>
                              <w:marTop w:val="15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1137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90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115437923">
                              <w:marLeft w:val="300"/>
                              <w:marRight w:val="0"/>
                              <w:marTop w:val="15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5749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770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19357815">
                              <w:marLeft w:val="300"/>
                              <w:marRight w:val="0"/>
                              <w:marTop w:val="15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7183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055736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31107553">
                      <w:marLeft w:val="0"/>
                      <w:marRight w:val="0"/>
                      <w:marTop w:val="0"/>
                      <w:marBottom w:val="90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7330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1935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210969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4713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80049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3613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54816002">
                      <w:marLeft w:val="0"/>
                      <w:marRight w:val="0"/>
                      <w:marTop w:val="0"/>
                      <w:marBottom w:val="90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1779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4578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859227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66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7328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1061229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444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3144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55242125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0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64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146266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82200892">
                  <w:marLeft w:val="300"/>
                  <w:marRight w:val="0"/>
                  <w:marTop w:val="15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432516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13485621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96595381">
                  <w:marLeft w:val="300"/>
                  <w:marRight w:val="0"/>
                  <w:marTop w:val="15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595006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17554688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1023856">
                  <w:marLeft w:val="300"/>
                  <w:marRight w:val="0"/>
                  <w:marTop w:val="15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758429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20069373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37057153">
                  <w:marLeft w:val="300"/>
                  <w:marRight w:val="0"/>
                  <w:marTop w:val="15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508716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9900593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60193897">
                  <w:marLeft w:val="300"/>
                  <w:marRight w:val="0"/>
                  <w:marTop w:val="15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969556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n-nizh.ru/personal/velikonskaya-lyudmila-sergeevna/" TargetMode="External"/><Relationship Id="rId13" Type="http://schemas.openxmlformats.org/officeDocument/2006/relationships/hyperlink" Target="https://www.mun-nizh.ru/personal/bondareva-elena-nikolaevna/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s://www.mun-nizh.ru/personal/sitnikov-andrey-vladimirovich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34" Type="http://schemas.openxmlformats.org/officeDocument/2006/relationships/hyperlink" Target="https://www.mun-nizh.ru/personal/finagin-vasiliy-gennadevich/" TargetMode="External"/><Relationship Id="rId7" Type="http://schemas.openxmlformats.org/officeDocument/2006/relationships/hyperlink" Target="https://www.mun-nizh.ru/personal/aperyan-manvel-sedrakovich/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www.mun-nizh.ru/personal/zdobnova-natalya-nikolaevna/" TargetMode="External"/><Relationship Id="rId25" Type="http://schemas.openxmlformats.org/officeDocument/2006/relationships/hyperlink" Target="https://www.mun-nizh.ru/personal/pilipenko-nataliya-nikolaevna/" TargetMode="External"/><Relationship Id="rId33" Type="http://schemas.openxmlformats.org/officeDocument/2006/relationships/image" Target="media/image10.jpeg"/><Relationship Id="rId38" Type="http://schemas.openxmlformats.org/officeDocument/2006/relationships/hyperlink" Target="https://www.mun-nizh.ru/apparat-soveta-deputatov-sotrudniki/savchenkova-galina-aleksandrovn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un-nizh.ru/personal/danilova-yuliya-vladimirovna/" TargetMode="External"/><Relationship Id="rId20" Type="http://schemas.openxmlformats.org/officeDocument/2006/relationships/hyperlink" Target="https://www.mun-nizh.ru/personal/ishkina-elena-mihaylovna/" TargetMode="External"/><Relationship Id="rId29" Type="http://schemas.openxmlformats.org/officeDocument/2006/relationships/hyperlink" Target="https://www.mun-nizh.ru/personal/turovskaya-anastasiya-grigorevn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mun-nizh.ru/personal/bondareva-elena-nikolaevna/" TargetMode="External"/><Relationship Id="rId24" Type="http://schemas.openxmlformats.org/officeDocument/2006/relationships/image" Target="media/image7.jpeg"/><Relationship Id="rId32" Type="http://schemas.openxmlformats.org/officeDocument/2006/relationships/hyperlink" Target="https://www.mun-nizh.ru/personal/finagin-vasiliy-gennadevich/" TargetMode="External"/><Relationship Id="rId37" Type="http://schemas.openxmlformats.org/officeDocument/2006/relationships/hyperlink" Target="https://www.mun-nizh.ru/apparat-soveta-deputatov-sotrudniki/chernyshova-ekaterina-fedorovna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mun-nizh.ru/personal/aperyan-manvel-sedrakovich/" TargetMode="External"/><Relationship Id="rId15" Type="http://schemas.openxmlformats.org/officeDocument/2006/relationships/image" Target="media/image4.jpeg"/><Relationship Id="rId23" Type="http://schemas.openxmlformats.org/officeDocument/2006/relationships/hyperlink" Target="https://www.mun-nizh.ru/personal/pilipenko-nataliya-nikolaevna/" TargetMode="External"/><Relationship Id="rId28" Type="http://schemas.openxmlformats.org/officeDocument/2006/relationships/hyperlink" Target="https://www.mun-nizh.ru/personal/sitnikov-andrey-vladimirovich/" TargetMode="External"/><Relationship Id="rId36" Type="http://schemas.openxmlformats.org/officeDocument/2006/relationships/hyperlink" Target="https://www.mun-nizh.ru/apparat-soveta-deputatov-sotrudniki/uvarova-svetlana-viktorovna/" TargetMode="External"/><Relationship Id="rId10" Type="http://schemas.openxmlformats.org/officeDocument/2006/relationships/hyperlink" Target="https://www.mun-nizh.ru/personal/velikonskaya-lyudmila-sergeevna/" TargetMode="External"/><Relationship Id="rId19" Type="http://schemas.openxmlformats.org/officeDocument/2006/relationships/hyperlink" Target="https://www.mun-nizh.ru/personal/zdobnova-natalya-nikolaevna/" TargetMode="External"/><Relationship Id="rId31" Type="http://schemas.openxmlformats.org/officeDocument/2006/relationships/hyperlink" Target="https://www.mun-nizh.ru/personal/turovskaya-anastasiya-grigorevn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mun-nizh.ru/personal/danilova-yuliya-vladimirovna/" TargetMode="External"/><Relationship Id="rId22" Type="http://schemas.openxmlformats.org/officeDocument/2006/relationships/hyperlink" Target="https://www.mun-nizh.ru/personal/ishkina-elena-mihaylovna/" TargetMode="External"/><Relationship Id="rId27" Type="http://schemas.openxmlformats.org/officeDocument/2006/relationships/image" Target="media/image8.jpeg"/><Relationship Id="rId30" Type="http://schemas.openxmlformats.org/officeDocument/2006/relationships/image" Target="media/image9.jpeg"/><Relationship Id="rId35" Type="http://schemas.openxmlformats.org/officeDocument/2006/relationships/hyperlink" Target="https://www.mun-nizh.ru/apparat-soveta-deputatov-sotrudniki/kusova-irina-viktorov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2038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2024-03-31T07:43:00Z</dcterms:modified>
</cp:coreProperties>
</file>