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6DD" w:rsidRDefault="00FE46DD" w:rsidP="00FE46DD">
      <w:pPr>
        <w:pStyle w:val="title1"/>
        <w:shd w:val="clear" w:color="auto" w:fill="FAFCFF"/>
        <w:spacing w:before="0" w:beforeAutospacing="0" w:after="225" w:afterAutospacing="0"/>
        <w:rPr>
          <w:rFonts w:ascii="var(--default-font-family)" w:hAnsi="var(--default-font-family)"/>
          <w:b/>
          <w:bCs/>
          <w:caps/>
          <w:sz w:val="33"/>
          <w:szCs w:val="33"/>
        </w:rPr>
      </w:pPr>
      <w:r>
        <w:rPr>
          <w:rFonts w:ascii="var(--default-font-family)" w:hAnsi="var(--default-font-family)"/>
          <w:b/>
          <w:bCs/>
          <w:caps/>
          <w:sz w:val="33"/>
          <w:szCs w:val="33"/>
        </w:rPr>
        <w:t>ДЕПУТАТЫ МУНИЦИПАЛЬНОГО ОКРУГА КРАСНОСЕЛЬСКИЙ</w:t>
      </w:r>
    </w:p>
    <w:p w:rsidR="00FE46DD" w:rsidRDefault="00FE46DD" w:rsidP="00FE46DD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1428750"/>
            <wp:effectExtent l="0" t="0" r="0" b="0"/>
            <wp:docPr id="10" name="Рисунок 10" descr="https://mo-ks.ru/wp-content/uploads/2022/09/%D0%A1%D0%A2%D0%9E%D0%9B%D0%AF%D0%A0%D0%9E%D0%92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mo-ks.ru/wp-content/uploads/2022/09/%D0%A1%D0%A2%D0%9E%D0%9B%D0%AF%D0%A0%D0%9E%D0%92-150x1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6DD" w:rsidRDefault="00FE46DD" w:rsidP="00FE46DD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Столяров Виталий Викторович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Дата и место рождения: 17 мая 1965, город Донской Тульской области.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Место жительства: город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Образование: Новомосковский филиал Московского ордена Ленина и ордена Трудового Красного Знамени химико-технологического института им. Д. И. Менделеева, 1992.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Место работы или службы: глава муниципального округа Красносельский.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Председатель постоянной комиссии Совета депутатов муниципального округа Красносельский по развитию муниципального округа Красносельский.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Обязательная предварительная запись по тел.: +7 (499) 264-86-80.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Уполномоченный депутат по адресам для участия в работе комиссий, осуществляющих открытие работ и приемку оказанных услуг и (или) выполненных работ в многоквартирных домах, в которых в 2022 и 2023 г.г. запланированы работы по капитальному ремонту общего имущества: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Основной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Даев пер., д. 14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Даев пер., д. 22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Коптельский 1-й пер., д. 24 с.3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Луков пер., д. 7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lastRenderedPageBreak/>
        <w:t>Милютинский пер., д. 20/2 с.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Мясницкая ул., д. 35А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Спасская Б. ул., д. 33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Спасский туп., д. 4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Сретенский бульв., д. 6/1 с.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Резервный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Даев пер., д. 31 с.1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Костянский пер., д. 10 к.2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Лубянка М. ул., д. 16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Мясницкая ул., д. 15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Скорняжный пер., д. 7 к.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Спасская Б. ул., д. 27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Спасская Б. ул., д. 31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Спасская Б. ул., д. 8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FE46DD" w:rsidRDefault="00FE46DD" w:rsidP="00FE46DD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1428750"/>
            <wp:effectExtent l="0" t="0" r="0" b="0"/>
            <wp:docPr id="9" name="Рисунок 9" descr="https://mo-ks.ru/wp-content/uploads/2022/09/%D0%9A%D0%90%D0%A7%D0%9D%D0%9E%D0%92%D0%90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mo-ks.ru/wp-content/uploads/2022/09/%D0%9A%D0%90%D0%A7%D0%9D%D0%9E%D0%92%D0%90-150x1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6DD" w:rsidRDefault="00FE46DD" w:rsidP="00FE46DD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Качнова Елена Викторовна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Дата и место рождения: 28 ноября 1969, город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Место жительства: город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Образование: Федеральное государственное бюджетное образовательное учреждение высшего образования Московский государственный технический университет им. Н.Э. Баумана (национальный исследовательский университет) г. Москва, 1992.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lastRenderedPageBreak/>
        <w:t>Место работы или службы: ООО «Гостиница Волга», генеральный директор.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Председатель постоянной бюджетно-финансовой комиссии Совета депутатов муниципального округа Красносельский.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Запись на приём по тел: +7 (499) 264-86-80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Уполномоченный депутат по адресам для участия в работе комиссий, осуществляющих открытие работ и приемку оказанных услуг и (или) выполненных работ в многоквартирных домах, в которых в 2022 и 2023 г.г. запланированы работы по капитальному ремонту общего имущества: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Основной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Даев пер., д. 31 с.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Костянский пер., д. 10 к. 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Лубянка М. ул., д. 16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Мясницкая ул., д. 15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Скорняжный пер., д. 7 к.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Спасская Б. ул., д. 27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Спасская Б. ул., д. 31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Спасская Б. ул., д. 8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Резервный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Даев пер., д. 14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Даев пер., д. 22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Коптельский 1</w:t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noBreakHyphen/>
        <w:t>й пер., д. 24 с. 3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Милютинский пер., д. 20/2 с.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Мясницкая ул., д. 35А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Спасский туп., д. 4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FE46DD" w:rsidRDefault="00FE46DD" w:rsidP="00FE46DD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428750" cy="1428750"/>
            <wp:effectExtent l="0" t="0" r="0" b="0"/>
            <wp:docPr id="8" name="Рисунок 8" descr="https://mo-ks.ru/wp-content/uploads/2022/09/%D0%9E%D0%93%D0%9E%D0%A0%D0%9E%D0%94%D0%9D%D0%98%D0%9A%D0%9E%D0%92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mo-ks.ru/wp-content/uploads/2022/09/%D0%9E%D0%93%D0%9E%D0%A0%D0%9E%D0%94%D0%9D%D0%98%D0%9A%D0%9E%D0%92-150x1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6DD" w:rsidRDefault="00FE46DD" w:rsidP="00FE46DD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Огородников Сергей Сергеевич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Дата и место рождения: 14 апреля 1994, город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Место жительства: город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Образование: Московский государственный университет имени М. В. Ломоносова, 2018;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Московский государственный университет имени М. В. Ломоносова, 2021.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Место работы или службы: Московский авиационный институт (национальный исследовательский университет) МАИ, старший преподаватель кафедры 614. Председатель постоянной комиссии Совета депутатов муниципального округа Красносельский по этике и противодействию коррупции.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Запись на приём по тел: +7 (499) 264-86-80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Уполномоченный депутат по адресам для участия в работе комиссий, осуществляющих открытие работ и приемку оказанных услуг и (или) выполненных работ в многоквартирных домах, в которых в 2022 и 2023 г.г. запланированы работы по капитальному ремонту общего имущества: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Основной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Басманный 1-й пер. д. 5/20 с.1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Басманный 1-й пер. д. 5/20 с.2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Новорязанская ул. 16/11 с.1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Орликов пер. 6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Орликов пер. 8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Садовая-Спасская ул. 12/23 с.2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Садовая-Спасская ул. 21/1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lastRenderedPageBreak/>
        <w:t>Уланский пер. 11А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Уланский пер. 21 с.1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Резервный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Ананьевский пер., д. 5 с. 6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Балканский Б. пер. 5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Краснопрудная ул. 26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Маши Порываевой ул. 38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Маши Порываевой ул. 38А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Мясницкая ул. 21 с.8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Садовая-Спасская ул. 19 к.1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Сретенский бульв. 6/1 с.2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FE46DD" w:rsidRDefault="00FE46DD" w:rsidP="00FE46DD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1428750"/>
            <wp:effectExtent l="0" t="0" r="0" b="0"/>
            <wp:docPr id="7" name="Рисунок 7" descr="https://mo-ks.ru/wp-content/uploads/2022/09/%D0%9F%D0%95%D0%A2%D0%A0%D0%9E%D0%92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mo-ks.ru/wp-content/uploads/2022/09/%D0%9F%D0%95%D0%A2%D0%A0%D0%9E%D0%92-150x1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6DD" w:rsidRDefault="00FE46DD" w:rsidP="00FE46DD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Петров Максим Георгиевич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Дата и место рождения: 6 февраля 1974, село Кадахта Карымского района Читинской области.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Место жительства: город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Образование: 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2015.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Место работы или службы: Правозащитная региональная общественная организация «Федеральный комитет по защите прав потребителей и контролю соблюдения гражданских прав», заместитель председателя.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lastRenderedPageBreak/>
        <w:t>Запись на приём по тел: +7 (499) 264-86-80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Уполномоченный депутат по адресам для участия в работе комиссий, осуществляющих открытие работ и приемку оказанных услуг и (или) выполненных работ в многоквартирных домах, в которых в 2022 и 2023 г.г. запланированы работы по капитальному ремонту общего имущества: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Основной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Ананьевский пер., д. 5 с. 6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Балканский Б. пер., д. 5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Басманная Новая ул., д. 15 с.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Каланчевская ул., д. 22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Каланчевская ул., д. 32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Краснопрудная ул., д. 26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Луков пер., д. 8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Маши Порываевой ул., д. 38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Маши Порываевой ул., д. 38А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Мясницкая ул., д. 21 с. 8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Садовая-Спасская ул., д. 19 к.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Сретенский бульв., д. 6/1 с. 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Сухаревская Б. пл., д. 14/7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Резервный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Басманный 1</w:t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noBreakHyphen/>
        <w:t>й пер., д. 5/20 с.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Новорязанская ул., д. 16/11 с.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Орликов пер., д. 6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Орликов пер., д. 8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Просвирин пер., д. 11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Просвирин пер., д. 13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Просвирин пер., д. 15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Просвирин пер., д. 9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lastRenderedPageBreak/>
        <w:t>Садовая-Спасская ул., д. 12/23 с. 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Садовая-Спасская ул., д. 21/1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Сретенский бульв., д. 6/1 с.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Уланский пер., д. 11А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FE46DD" w:rsidRDefault="00FE46DD" w:rsidP="00FE46DD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1428750"/>
            <wp:effectExtent l="0" t="0" r="0" b="0"/>
            <wp:docPr id="6" name="Рисунок 6" descr="https://mo-ks.ru/wp-content/uploads/2022/09/%D0%A0%D0%A3%D0%9C%D0%AF%D0%9D%D0%A6%D0%95%D0%92%D0%90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mo-ks.ru/wp-content/uploads/2022/09/%D0%A0%D0%A3%D0%9C%D0%AF%D0%9D%D0%A6%D0%95%D0%92%D0%90-150x1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6DD" w:rsidRDefault="00FE46DD" w:rsidP="00FE46DD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Генералова Анна Дмитриевна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Дата и место рождения: 14 октября 1997, город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Место жительства: город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Образование: Образовательное частное учреждение высшего образования «Институт международного права и экономики им. А. С. Грибоедова», город Москва, 2020.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Место работы или службы: Первый заместитель исполнительного секретаря местного окружного отделения Партии “Единая Россия” Центрального административного округа г. Москвы.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Запись на приём по тел: +7 (499) 264-86-80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Уполномоченный депутат по адресам для участия в работе комиссий, осуществляющих открытие работ и приемку оказанных услуг и (или) выполненных работ в многоквартирных домах, в которых в 2022 и 2023 г.г. запланированы работы по капитальному ремонту общего имущества: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Основной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Просвирин пер., д. 11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lastRenderedPageBreak/>
        <w:t>Просвирин пер., д. 13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Просвирин пер., д. 15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Просвирин пер., д. 9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Резервный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Басманная Новая ул., д. 15 с.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Басманный 1-й пер. д. 5/20 с. 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Каланчевская ул., д. 22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Каланчевская ул., д. 32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Луков пер., д. 7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Луков пер., д. 8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Сухаревская Б. пл., д. 14/7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Уланский пер., д. 21 с. 1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FE46DD" w:rsidRDefault="00FE46DD" w:rsidP="00FE46DD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1428750"/>
            <wp:effectExtent l="0" t="0" r="0" b="0"/>
            <wp:docPr id="5" name="Рисунок 5" descr="https://mo-ks.ru/wp-content/uploads/2022/09/%D0%93%D0%9B%D0%98%D0%9D%D0%9E%D0%92%D0%90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mo-ks.ru/wp-content/uploads/2022/09/%D0%93%D0%9B%D0%98%D0%9D%D0%9E%D0%92%D0%90-150x15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6DD" w:rsidRDefault="00FE46DD" w:rsidP="00FE46DD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Глинова Ирина Дмитриевна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Дата и место рождения: 14 марта 1974, деревня Лобаново Шаховского района Московской области.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Место жительства: город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Образование: Государственное образовательное учреждение высшего профессионального образования «Московский государственный университет технологий и управления», 2009.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Место работы или службы: ОАО «Кондитерский концерн Бабаевский», экономист по планированию 1 категории.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lastRenderedPageBreak/>
        <w:t>Запись на приём по тел: +7 (499) 264-86-80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Уполномоченный депутат по адресам для участия в работе комиссий, осуществляющих открытие работ и приемку оказанных услуг и (или) выполненных работ в многоквартирных домах, в которых в 2022 и 2023 г.г. запланированы работы по капитальному ремонту общего имущества: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Основной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Краснопрудная ул., д. 7–9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Красносельская Верхн. ул., д. 8 к. 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Красносельская Верхняя ул., д. 10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Красносельская М. ул., д. 14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Московско-Казанский пер., д. 11-15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Ольховская ул., д. 15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Резервный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Краснопрудная ул., д.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Краснопрудная ул., д. 3–5 с.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Красносельская Нижняя ул., д. 15 с. 1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FE46DD" w:rsidRDefault="00FE46DD" w:rsidP="00FE46DD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1428750"/>
            <wp:effectExtent l="0" t="0" r="0" b="0"/>
            <wp:docPr id="4" name="Рисунок 4" descr="https://mo-ks.ru/wp-content/uploads/2022/09/%D0%94%D0%9E%D0%91%D0%A0%D0%AB%D0%9D%D0%98%D0%9D%D0%90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mo-ks.ru/wp-content/uploads/2022/09/%D0%94%D0%9E%D0%91%D0%A0%D0%AB%D0%9D%D0%98%D0%9D%D0%90-150x15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6DD" w:rsidRDefault="00FE46DD" w:rsidP="00FE46DD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Добрынина Светлана Павловна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Дата и место рождения: 4 ноября 1975, город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lastRenderedPageBreak/>
        <w:t>Место жительства: город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Образование: Государственное образовательное учреждение высшего профессионального образования «Российский государственный социальный университет», 2011.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Место работы или службы: Государственное бюджетное учреждение города Москвы Территориальный центр социального обслуживания «Мещанский», заведующая филиалом.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Председатель постоянной комиссии Совета депутатов муниципального округа Красносельский по социальной политике, информированию и организации выборных мероприятий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Запись на приём по тел: +7 (499) 264-86-80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Уполномоченный депутат по адресам для участия в работе комиссий, осуществляющих открытие работ и приемку оказанных услуг и (или) выполненных работ в многоквартирных домах, в которых в 2022 и 2023 г.г. запланированы работы по капитальному ремонту общего имущества: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Основной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Красносельский 1</w:t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noBreakHyphen/>
        <w:t>й пер., д. 7–9 с. 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Русаковская ул., д. 3 с.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Резервный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Краснопрудная ул., д. 11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Красносельская М. ул., д. 14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Русаковская ул., д. 12 к. 1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FE46DD" w:rsidRDefault="00FE46DD" w:rsidP="00FE46DD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428750" cy="1428750"/>
            <wp:effectExtent l="0" t="0" r="0" b="0"/>
            <wp:docPr id="3" name="Рисунок 3" descr="https://mo-ks.ru/wp-content/uploads/2022/09/%D0%9C%D0%98%D0%9D%D0%AF%D0%97%D0%95%D0%92%D0%90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mo-ks.ru/wp-content/uploads/2022/09/%D0%9C%D0%98%D0%9D%D0%AF%D0%97%D0%95%D0%92%D0%90-150x15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6DD" w:rsidRDefault="00FE46DD" w:rsidP="00FE46DD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Минязева Луиза Халисовна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Дата и место рождения: 29 января 1988, город Нефтекамск Башкирской АССР.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Место жительства: город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Образование: Государственное образовательное учреждение высшего профессионального образования «Московский государственный технический университет им. Н. Э. Баумана», 2011;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Московский государственный университет им. М. В. Ломоносова (2016).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Место работы или службы: Федеральное государственное бюджетное образовательное учреждение высшего образования «Московский государственный технический университет им. Н. Э. Баумана (национальный исследовательский университет)» (МГТУ им. Н. Э. Баумана), старший преподаватель.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Запись на приём по тел: +7 (499) 264-86-80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Уполномоченный депутат по адресам для участия в работе комиссий, осуществляющих открытие работ и приемку оказанных услуг и (или) выполненных работ в многоквартирных домах, в которых в 2022 и 2023 г.г. запланированы работы по капитальному ремонту общего имущества: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Основной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Краснопрудная ул. 11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Красносельская Нижняя ул., д. 15 с.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Русаковская ул. 12 к.1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Резервный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Ольховская ул., д. 15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lastRenderedPageBreak/>
        <w:t>Русаковская ул. 4 с. 1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FE46DD" w:rsidRDefault="00FE46DD" w:rsidP="00FE46DD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1428750"/>
            <wp:effectExtent l="0" t="0" r="0" b="0"/>
            <wp:docPr id="2" name="Рисунок 2" descr="https://mo-ks.ru/wp-content/uploads/2022/09/%D0%9E%D0%BB%D1%8C%D0%B3%D0%B0-%D0%9F%D0%90%D0%A1%D0%AC%D0%9A%D0%9E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mo-ks.ru/wp-content/uploads/2022/09/%D0%9E%D0%BB%D1%8C%D0%B3%D0%B0-%D0%9F%D0%90%D0%A1%D0%AC%D0%9A%D0%9E-150x15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6DD" w:rsidRDefault="00FE46DD" w:rsidP="00FE46DD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Пасько Ольга Владимировна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Дата и место рождения: 30 июля 1981, город Фрязино Московской области.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Место жительства: город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Образование: Государственное образовательное учреждение высшего профессионального образования Государственный университет управления, 2003.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Место работы или службы: ООО «Холдинг Королевский», заместитель директора по социальной работе.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Запись на приём по тел: +7 (499) 264-86-80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Уполномоченный депутат по адресам для участия в работе комиссий, осуществляющих открытие работ и приемку оказанных услуг и (или) выполненных работ в многоквартирных домах, в которых в 2022 и 2023 г.г. запланированы работы по капитальному ремонту общего имущества: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Основной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Краснопрудная ул., д.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Краснопрудная ул., 3–5 с.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Русаковская ул., 4 с.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Резервный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lastRenderedPageBreak/>
        <w:t>Краснопрудная ул., 7–9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Красносельская Верхн. ул., 8 к. 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Красносельская Верхняя ул., д. 10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Красносельский 1</w:t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noBreakHyphen/>
        <w:t>й пер., 7–9 с. 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Красносельский 3</w:t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noBreakHyphen/>
        <w:t>й пер., 7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Московско-Казанский пер., д. 11–15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FE46DD" w:rsidRDefault="00FE46DD" w:rsidP="00FE46DD">
      <w:pPr>
        <w:shd w:val="clear" w:color="auto" w:fill="F0F5F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1428750"/>
            <wp:effectExtent l="0" t="0" r="0" b="0"/>
            <wp:docPr id="1" name="Рисунок 1" descr="https://mo-ks.ru/wp-content/uploads/2022/09/%D0%A9%D0%95%D0%A2%D0%9D%D0%95%D0%92%D0%90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mo-ks.ru/wp-content/uploads/2022/09/%D0%A9%D0%95%D0%A2%D0%9D%D0%95%D0%92%D0%90-150x15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6DD" w:rsidRDefault="00FE46DD" w:rsidP="00FE46DD">
      <w:pPr>
        <w:shd w:val="clear" w:color="auto" w:fill="F0F5F9"/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Щетнева Елена Евгеньевна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2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Дата и место рождения: 29 августа 1974, город Фурманов Ивановской области.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Место жительства: город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Образование: Шуйский государственный педагогический институт им. Д. А. Фурманова, 1996.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Место работы или службы: Государственное бюджетное образовательное учреждение города Москвы «Пушкинский лицей № 1500», директор.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Запись на приём по тел: +7 (499) 264-86-80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Уполномоченный депутат по адресам для участия в работе комиссий, осуществляющих открытие работ и приемку оказанных услуг и (или) выполненных работ в многоквартирных домах, в которых в 2022 и 2023 г.г. запланированы работы по капитальному ремонту общего имущества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lastRenderedPageBreak/>
        <w:t>Основной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Красносельский 3</w:t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noBreakHyphen/>
        <w:t>й пер., д. 7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b/>
          <w:bCs/>
          <w:color w:val="000000"/>
          <w:sz w:val="27"/>
          <w:szCs w:val="27"/>
        </w:rPr>
        <w:t>Резервный депутат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Русаковская ул., д. 3 с. 1</w:t>
      </w:r>
    </w:p>
    <w:p w:rsidR="00243221" w:rsidRDefault="00243221" w:rsidP="00FE46DD"/>
    <w:p w:rsidR="006019E9" w:rsidRDefault="006019E9" w:rsidP="006019E9">
      <w:pPr>
        <w:pStyle w:val="3"/>
        <w:shd w:val="clear" w:color="auto" w:fill="FFFFFF"/>
        <w:rPr>
          <w:rFonts w:ascii="Arial" w:hAnsi="Arial" w:cs="Arial"/>
          <w:color w:val="993855"/>
          <w:sz w:val="27"/>
          <w:szCs w:val="27"/>
          <w:lang w:eastAsia="ru-RU"/>
        </w:rPr>
      </w:pPr>
      <w:r>
        <w:rPr>
          <w:rStyle w:val="a4"/>
          <w:rFonts w:ascii="Arial" w:hAnsi="Arial" w:cs="Arial"/>
          <w:b/>
          <w:bCs/>
          <w:color w:val="993855"/>
        </w:rPr>
        <w:t>Структуру аппарата СД МО составляют два отдела:</w:t>
      </w:r>
    </w:p>
    <w:p w:rsidR="006019E9" w:rsidRDefault="006019E9" w:rsidP="006019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993855"/>
          <w:sz w:val="27"/>
          <w:szCs w:val="27"/>
        </w:rPr>
      </w:pPr>
      <w:r>
        <w:rPr>
          <w:rStyle w:val="a4"/>
          <w:rFonts w:ascii="Arial" w:hAnsi="Arial" w:cs="Arial"/>
          <w:color w:val="993855"/>
          <w:sz w:val="27"/>
          <w:szCs w:val="27"/>
        </w:rPr>
        <w:t>организационный отдел</w:t>
      </w:r>
      <w:r>
        <w:rPr>
          <w:rFonts w:ascii="Arial" w:hAnsi="Arial" w:cs="Arial"/>
          <w:color w:val="993855"/>
          <w:sz w:val="27"/>
          <w:szCs w:val="27"/>
        </w:rPr>
        <w:br/>
        <w:t>(организационные, кадровые, прохождение муниципальной службы, противодействие коррупции и пр.);</w:t>
      </w:r>
      <w:r>
        <w:rPr>
          <w:rFonts w:ascii="Arial" w:hAnsi="Arial" w:cs="Arial"/>
          <w:color w:val="993855"/>
          <w:sz w:val="27"/>
          <w:szCs w:val="27"/>
        </w:rPr>
        <w:br/>
        <w:t>3 штатных единицы;</w:t>
      </w:r>
      <w:r>
        <w:rPr>
          <w:rFonts w:ascii="Arial" w:hAnsi="Arial" w:cs="Arial"/>
          <w:color w:val="993855"/>
          <w:sz w:val="27"/>
          <w:szCs w:val="27"/>
        </w:rPr>
        <w:br/>
        <w:t>начальник отдела — Золотарева Светлана Константиновна;</w:t>
      </w:r>
      <w:r>
        <w:rPr>
          <w:rFonts w:ascii="Arial" w:hAnsi="Arial" w:cs="Arial"/>
          <w:color w:val="993855"/>
          <w:sz w:val="27"/>
          <w:szCs w:val="27"/>
        </w:rPr>
        <w:br/>
        <w:t>тел.: +7(499) 264-48-31;</w:t>
      </w:r>
    </w:p>
    <w:p w:rsidR="006019E9" w:rsidRDefault="006019E9" w:rsidP="006019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993855"/>
          <w:sz w:val="27"/>
          <w:szCs w:val="27"/>
        </w:rPr>
      </w:pPr>
      <w:r>
        <w:rPr>
          <w:rStyle w:val="a4"/>
          <w:rFonts w:ascii="Arial" w:hAnsi="Arial" w:cs="Arial"/>
          <w:color w:val="993855"/>
          <w:sz w:val="27"/>
          <w:szCs w:val="27"/>
        </w:rPr>
        <w:t>финансово-правовой отдел</w:t>
      </w:r>
      <w:r>
        <w:rPr>
          <w:rFonts w:ascii="Arial" w:hAnsi="Arial" w:cs="Arial"/>
          <w:color w:val="993855"/>
          <w:sz w:val="27"/>
          <w:szCs w:val="27"/>
        </w:rPr>
        <w:br/>
        <w:t>(финансовые вопросы, материально-техническое обеспечение, юридические вопросы, закупки);</w:t>
      </w:r>
      <w:r>
        <w:rPr>
          <w:rFonts w:ascii="Arial" w:hAnsi="Arial" w:cs="Arial"/>
          <w:color w:val="993855"/>
          <w:sz w:val="27"/>
          <w:szCs w:val="27"/>
        </w:rPr>
        <w:br/>
        <w:t>2 штатных единицы;</w:t>
      </w:r>
      <w:r>
        <w:rPr>
          <w:rFonts w:ascii="Arial" w:hAnsi="Arial" w:cs="Arial"/>
          <w:color w:val="993855"/>
          <w:sz w:val="27"/>
          <w:szCs w:val="27"/>
        </w:rPr>
        <w:br/>
        <w:t>начальник отдела — главный бухгалтер Волотова Светлана Геннадьевна;</w:t>
      </w:r>
      <w:r>
        <w:rPr>
          <w:rFonts w:ascii="Arial" w:hAnsi="Arial" w:cs="Arial"/>
          <w:color w:val="993855"/>
          <w:sz w:val="27"/>
          <w:szCs w:val="27"/>
        </w:rPr>
        <w:br/>
        <w:t>тел.: +7(499) 264-88-98.</w:t>
      </w:r>
    </w:p>
    <w:p w:rsidR="006019E9" w:rsidRDefault="006019E9" w:rsidP="006019E9">
      <w:pPr>
        <w:pStyle w:val="a3"/>
        <w:shd w:val="clear" w:color="auto" w:fill="FFFFFF"/>
        <w:rPr>
          <w:rFonts w:ascii="Arial" w:hAnsi="Arial" w:cs="Arial"/>
          <w:color w:val="993855"/>
          <w:sz w:val="27"/>
          <w:szCs w:val="27"/>
        </w:rPr>
      </w:pPr>
      <w:r>
        <w:rPr>
          <w:rFonts w:ascii="Arial" w:hAnsi="Arial" w:cs="Arial"/>
          <w:color w:val="993855"/>
          <w:sz w:val="27"/>
          <w:szCs w:val="27"/>
        </w:rPr>
        <w:t>Общая фактическая численность и численность по штатному расписанию</w:t>
      </w:r>
      <w:r>
        <w:rPr>
          <w:rFonts w:ascii="Arial" w:hAnsi="Arial" w:cs="Arial"/>
          <w:color w:val="993855"/>
          <w:sz w:val="27"/>
          <w:szCs w:val="27"/>
        </w:rPr>
        <w:br/>
        <w:t>составляет 5 человек, все являются муниципальными служащими.</w:t>
      </w:r>
    </w:p>
    <w:p w:rsidR="006019E9" w:rsidRPr="001C34A2" w:rsidRDefault="006019E9" w:rsidP="00FE46DD">
      <w:bookmarkStart w:id="0" w:name="_GoBack"/>
      <w:bookmarkEnd w:id="0"/>
    </w:p>
    <w:sectPr w:rsidR="006019E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ar(--default-font-famil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5E3E"/>
    <w:multiLevelType w:val="multilevel"/>
    <w:tmpl w:val="5F3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001EF"/>
    <w:multiLevelType w:val="multilevel"/>
    <w:tmpl w:val="9E3C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19E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DC77"/>
  <w15:docId w15:val="{E2C15927-4DDB-4C5F-86D0-BAFE9D68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itle1">
    <w:name w:val="title1"/>
    <w:basedOn w:val="a"/>
    <w:rsid w:val="00FE46D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aption-bigname">
    <w:name w:val="caption-bigname"/>
    <w:basedOn w:val="a0"/>
    <w:rsid w:val="00FE46DD"/>
  </w:style>
  <w:style w:type="character" w:customStyle="1" w:styleId="caption1">
    <w:name w:val="caption1"/>
    <w:basedOn w:val="a0"/>
    <w:rsid w:val="00FE46DD"/>
  </w:style>
  <w:style w:type="character" w:customStyle="1" w:styleId="caption2-l">
    <w:name w:val="caption2-l"/>
    <w:basedOn w:val="a0"/>
    <w:rsid w:val="00FE46DD"/>
  </w:style>
  <w:style w:type="character" w:customStyle="1" w:styleId="caption-newsdate">
    <w:name w:val="caption-newsdate"/>
    <w:basedOn w:val="a0"/>
    <w:rsid w:val="00FE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5246">
          <w:marLeft w:val="150"/>
          <w:marRight w:val="15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84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6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30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23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6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60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9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93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794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37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405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6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657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1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54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2024-03-30T07:34:00Z</dcterms:modified>
</cp:coreProperties>
</file>