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05" w:rsidRDefault="00CB7305" w:rsidP="00CB7305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Структура</w:t>
      </w:r>
    </w:p>
    <w:p w:rsidR="00CB7305" w:rsidRDefault="00CB7305" w:rsidP="00CB7305">
      <w:pPr>
        <w:pStyle w:val="2"/>
        <w:shd w:val="clear" w:color="auto" w:fill="FFFFFF"/>
        <w:spacing w:before="0" w:beforeAutospacing="0" w:after="300" w:afterAutospacing="0"/>
        <w:rPr>
          <w:rFonts w:ascii="Arial" w:hAnsi="Arial" w:cs="Arial"/>
          <w:color w:val="2A2A2A"/>
          <w:sz w:val="30"/>
          <w:szCs w:val="30"/>
        </w:rPr>
      </w:pPr>
      <w:r>
        <w:rPr>
          <w:rFonts w:ascii="Arial" w:hAnsi="Arial" w:cs="Arial"/>
          <w:color w:val="2A2A2A"/>
          <w:sz w:val="30"/>
          <w:szCs w:val="30"/>
        </w:rPr>
        <w:t>Должностные лица и специалисты администрации поселения Кленовское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2A2A2A"/>
          <w:sz w:val="21"/>
          <w:szCs w:val="21"/>
        </w:rPr>
        <w:t>ЧИГАЕВ Алаудин Мухамедович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Глава администрации поселения Кленовское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1-ый и 3-ий понедельник каждого месяца: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14.00 до 17.00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ЮЛИНА Светлана Юрьевна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Заместитель главы администрации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ПЕТРОВА Татьяна Николаевна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Заместитель главы администрации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СЕРЕГИНА Ольга Владимировна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Начальник организационного и социального отдела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ПОПКОВ Дмитрий Валерьевич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Начальник отдела по жилищно-коммунальному хозяйству, благоустройству,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lastRenderedPageBreak/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РЕКАЧУК Светлана Николаевна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Ведущий специалист отдела по жилищно-коммунальному хозяйству, благоустройству,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КОЗУБ Марина Николаевна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организационного и социального отдела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ВЕРОЧКИНА Лариса Викторовна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организационного и социального отдела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ЕГОРОВА Юлия Николаевна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организационного и социального отдела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ГРИШИНА Мария Николаевна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организационного и социального отдела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lastRenderedPageBreak/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АЗИХАНОВА Наджия Раисовна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Специалист 1-ой категории организационного и социального отдела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ХАЛИКОВА Раушания Раисовна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отдела по жилищно-коммунальному хозяйству, благоустройству,гражданской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ИЛЬИЧЕВА Елена Александровна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отдела по жилищно-коммунальному хозяйству, благоустройству,гражданской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ИВАНОВА Ольга Алексеевна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отдела по жилищно-коммунальному хозяйству, благоустройству,гражданской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ТРУБСКАЯ Ольга Сергеевна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Ведущий специалист отдела по жилищно-коммунальному хозяйству, благоустройству,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lastRenderedPageBreak/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РУМЯНЦЕВ Сергей Валерьевич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Заведующий сектором по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ЯКУШИНА Светлана Геннадьевна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Советник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ВОЛКОВА Наталия Михайловна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Старший инспектор по воинскому учету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БАЙДАК Светлана Александровна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главный специалист организационного и социального отдела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FFFFF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ФИЛИППОВ Владислав Олегович</w:t>
      </w:r>
    </w:p>
    <w:p w:rsidR="00CB7305" w:rsidRDefault="00CB7305" w:rsidP="00CB7305">
      <w:pPr>
        <w:pStyle w:val="a3"/>
        <w:shd w:val="clear" w:color="auto" w:fill="FFFFFF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Ведущий специалист отдела по жилищно-коммунальному хозяйству, благоустройству,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FFFFF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lastRenderedPageBreak/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CB7305" w:rsidRDefault="00CB7305" w:rsidP="00CB7305">
      <w:pPr>
        <w:shd w:val="clear" w:color="auto" w:fill="F4F4F4"/>
        <w:textAlignment w:val="center"/>
        <w:rPr>
          <w:rFonts w:ascii="Arial" w:hAnsi="Arial" w:cs="Arial"/>
          <w:b/>
          <w:bCs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</w:rPr>
        <w:t>КАРАТЕЕВА Юлия Александровна</w:t>
      </w:r>
    </w:p>
    <w:p w:rsidR="00CB7305" w:rsidRDefault="00CB7305" w:rsidP="00CB7305">
      <w:pPr>
        <w:pStyle w:val="a3"/>
        <w:shd w:val="clear" w:color="auto" w:fill="F4F4F4"/>
        <w:spacing w:before="0" w:beforeAutospacing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Ведущий специалист сектора по гражданской обороне, чрезвычайным ситуациям, безопасности и торговле</w:t>
      </w:r>
    </w:p>
    <w:p w:rsidR="00CB7305" w:rsidRDefault="00CB7305" w:rsidP="00CB7305">
      <w:pPr>
        <w:pStyle w:val="a3"/>
        <w:shd w:val="clear" w:color="auto" w:fill="F4F4F4"/>
        <w:spacing w:before="0" w:beforeAutospacing="0" w:after="0"/>
        <w:textAlignment w:val="center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Понедельник: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с 8.30 до 16.30 </w:t>
      </w:r>
      <w:r>
        <w:rPr>
          <w:rStyle w:val="a8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Обед с 12.30 до 13.15</w:t>
      </w:r>
      <w:r>
        <w:rPr>
          <w:rFonts w:ascii="Arial" w:hAnsi="Arial" w:cs="Arial"/>
          <w:color w:val="2A2A2A"/>
          <w:sz w:val="21"/>
          <w:szCs w:val="21"/>
        </w:rPr>
        <w:br/>
        <w:t>тел. 8 (495) 865-63-74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3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A7F98-0A77-40DE-B061-7B96683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B7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843">
          <w:marLeft w:val="0"/>
          <w:marRight w:val="0"/>
          <w:marTop w:val="0"/>
          <w:marBottom w:val="3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705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64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95873085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105879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836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8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7565161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8375783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564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771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50108908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6851338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952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9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89126443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11012801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8572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57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3876781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40148778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3868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9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6806106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94669365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053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5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20295953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3183121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849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903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3845992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8181074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3735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548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4571424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41716440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5964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00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1933035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98477290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431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4986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61848339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76719300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4577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104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3545781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80920209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014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35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98076137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6676374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680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687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38071364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73338882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3432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2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21773691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63938836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269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633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98701135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207843066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2097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36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46959072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3771222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461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564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3790224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73474691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351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05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29787745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214716616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092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881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65622303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2130930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1233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64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7971450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6448906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  <w:div w:id="1855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298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3752306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single" w:sz="6" w:space="8" w:color="CCCCCC"/>
                  </w:divBdr>
                </w:div>
                <w:div w:id="18626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CCCCCC"/>
                    <w:right w:val="none" w:sz="0" w:space="8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2024-03-29T08:11:00Z</dcterms:modified>
</cp:coreProperties>
</file>