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DF" w:rsidRDefault="00A332DF" w:rsidP="00A332DF">
      <w:pPr>
        <w:pStyle w:val="1"/>
        <w:spacing w:before="0" w:after="240"/>
        <w:rPr>
          <w:rFonts w:ascii="Roboto Condensed" w:hAnsi="Roboto Condensed"/>
          <w:b w:val="0"/>
          <w:bCs w:val="0"/>
          <w:sz w:val="48"/>
          <w:szCs w:val="48"/>
          <w:lang w:eastAsia="ru-RU"/>
        </w:rPr>
      </w:pPr>
      <w:r>
        <w:rPr>
          <w:rFonts w:ascii="Roboto Condensed" w:hAnsi="Roboto Condensed"/>
          <w:b w:val="0"/>
          <w:bCs w:val="0"/>
        </w:rPr>
        <w:t>Депутаты Совета депутатов муниципального округа Беговой</w:t>
      </w:r>
    </w:p>
    <w:p w:rsidR="00A332DF" w:rsidRDefault="00A332DF" w:rsidP="00A332DF">
      <w:pPr>
        <w:pStyle w:val="a3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  <w:sz w:val="30"/>
          <w:szCs w:val="30"/>
        </w:rPr>
      </w:pPr>
      <w:r>
        <w:rPr>
          <w:rFonts w:ascii="Segoe UI" w:hAnsi="Segoe UI" w:cs="Segoe UI"/>
          <w:noProof/>
          <w:color w:val="00AEEF"/>
          <w:sz w:val="30"/>
          <w:szCs w:val="30"/>
        </w:rPr>
        <w:drawing>
          <wp:inline distT="0" distB="0" distL="0" distR="0">
            <wp:extent cx="6070158" cy="8580677"/>
            <wp:effectExtent l="0" t="0" r="0" b="0"/>
            <wp:docPr id="2" name="Рисунок 2" descr="http://munbegovoe.ru/wp-content/uploads/2022/11/1-scale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nbegovoe.ru/wp-content/uploads/2022/11/1-scale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34" cy="85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DF" w:rsidRDefault="00A332DF" w:rsidP="00A332DF">
      <w:pPr>
        <w:pStyle w:val="a3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  <w:sz w:val="30"/>
          <w:szCs w:val="30"/>
        </w:rPr>
      </w:pPr>
      <w:r>
        <w:rPr>
          <w:rFonts w:ascii="Segoe UI" w:hAnsi="Segoe UI" w:cs="Segoe UI"/>
          <w:color w:val="404040"/>
          <w:sz w:val="30"/>
          <w:szCs w:val="30"/>
        </w:rPr>
        <w:t> </w:t>
      </w:r>
    </w:p>
    <w:p w:rsidR="00A332DF" w:rsidRDefault="00A332DF" w:rsidP="00A332DF">
      <w:pPr>
        <w:pStyle w:val="a3"/>
        <w:shd w:val="clear" w:color="auto" w:fill="FFFFFF"/>
        <w:spacing w:before="0" w:beforeAutospacing="0" w:after="360" w:afterAutospacing="0"/>
        <w:rPr>
          <w:rFonts w:ascii="Segoe UI" w:hAnsi="Segoe UI" w:cs="Segoe UI"/>
          <w:color w:val="404040"/>
          <w:sz w:val="30"/>
          <w:szCs w:val="30"/>
        </w:rPr>
      </w:pPr>
      <w:r>
        <w:rPr>
          <w:rFonts w:ascii="Segoe UI" w:hAnsi="Segoe UI" w:cs="Segoe UI"/>
          <w:noProof/>
          <w:color w:val="00AEEF"/>
          <w:sz w:val="30"/>
          <w:szCs w:val="30"/>
        </w:rPr>
        <w:lastRenderedPageBreak/>
        <w:drawing>
          <wp:inline distT="0" distB="0" distL="0" distR="0">
            <wp:extent cx="6353051" cy="8980568"/>
            <wp:effectExtent l="0" t="0" r="0" b="0"/>
            <wp:docPr id="1" name="Рисунок 1" descr="http://munbegovoe.ru/wp-content/uploads/2022/11/2-scale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nbegovoe.ru/wp-content/uploads/2022/11/2-scale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06" cy="899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5C" w:rsidRDefault="00D60C5C">
      <w:pPr>
        <w:spacing w:after="0" w:line="240" w:lineRule="auto"/>
      </w:pPr>
      <w:r>
        <w:br w:type="page"/>
      </w:r>
    </w:p>
    <w:p w:rsidR="00D60C5C" w:rsidRDefault="00D60C5C" w:rsidP="00D60C5C">
      <w:pPr>
        <w:pStyle w:val="1"/>
        <w:spacing w:before="0" w:after="240"/>
        <w:rPr>
          <w:rFonts w:ascii="Roboto Condensed" w:hAnsi="Roboto Condensed"/>
          <w:b w:val="0"/>
          <w:bCs w:val="0"/>
          <w:sz w:val="48"/>
          <w:szCs w:val="48"/>
          <w:lang w:eastAsia="ru-RU"/>
        </w:rPr>
      </w:pPr>
      <w:r>
        <w:rPr>
          <w:rFonts w:ascii="Roboto Condensed" w:hAnsi="Roboto Condensed"/>
          <w:b w:val="0"/>
          <w:bCs w:val="0"/>
        </w:rPr>
        <w:lastRenderedPageBreak/>
        <w:t>Сотрудники администрации муниципального округа Беговой в городе Москве</w:t>
      </w:r>
    </w:p>
    <w:tbl>
      <w:tblPr>
        <w:tblW w:w="94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4039"/>
        <w:gridCol w:w="2673"/>
      </w:tblGrid>
      <w:tr w:rsidR="00D60C5C" w:rsidTr="00D60C5C">
        <w:tc>
          <w:tcPr>
            <w:tcW w:w="27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noProof/>
                <w:color w:val="00AEEF"/>
                <w:lang w:eastAsia="ru-RU"/>
              </w:rPr>
              <w:drawing>
                <wp:inline distT="0" distB="0" distL="0" distR="0" wp14:anchorId="24DF313A" wp14:editId="2170354B">
                  <wp:extent cx="952500" cy="1400175"/>
                  <wp:effectExtent l="0" t="0" r="0" b="0"/>
                  <wp:docPr id="6" name="Рисунок 6" descr="http://munbegovoe.ru/wp-content/uploads/2021/11/kolganova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unbegovoe.ru/wp-content/uploads/2021/11/kolganova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rStyle w:val="a4"/>
              </w:rPr>
              <w:t>Колганова</w:t>
            </w:r>
            <w:r>
              <w:rPr>
                <w:b/>
                <w:bCs/>
              </w:rPr>
              <w:br/>
            </w:r>
            <w:r>
              <w:t>Наталья Владимировна</w:t>
            </w:r>
            <w:r>
              <w:rPr>
                <w:rStyle w:val="a8"/>
                <w:rFonts w:ascii="inherit" w:hAnsi="inherit"/>
              </w:rPr>
              <w:t>Начальник отдела бухгалтерского и кадрового учета</w:t>
            </w:r>
          </w:p>
        </w:tc>
        <w:tc>
          <w:tcPr>
            <w:tcW w:w="267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bookmarkStart w:id="0" w:name="_GoBack"/>
            <w:bookmarkEnd w:id="0"/>
            <w:r>
              <w:t>8-495-656-37-64</w:t>
            </w:r>
          </w:p>
        </w:tc>
      </w:tr>
      <w:tr w:rsidR="00D60C5C" w:rsidTr="00D60C5C">
        <w:tc>
          <w:tcPr>
            <w:tcW w:w="27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  <w:rPr>
                <w:szCs w:val="24"/>
              </w:rPr>
            </w:pPr>
            <w:r>
              <w:rPr>
                <w:noProof/>
                <w:color w:val="00AEEF"/>
                <w:lang w:eastAsia="ru-RU"/>
              </w:rPr>
              <w:drawing>
                <wp:inline distT="0" distB="0" distL="0" distR="0" wp14:anchorId="68B95310" wp14:editId="28B47E55">
                  <wp:extent cx="952500" cy="1266825"/>
                  <wp:effectExtent l="0" t="0" r="0" b="0"/>
                  <wp:docPr id="5" name="Рисунок 5" descr="http://munbegovoe.ru/wp-content/uploads/2021/11/izyukova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unbegovoe.ru/wp-content/uploads/2021/11/izyukova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rStyle w:val="a4"/>
              </w:rPr>
              <w:t>Изюкова</w:t>
            </w:r>
            <w:r>
              <w:rPr>
                <w:b/>
                <w:bCs/>
              </w:rPr>
              <w:br/>
            </w:r>
            <w:r>
              <w:t>Ирина Александровна</w:t>
            </w:r>
            <w:r>
              <w:rPr>
                <w:rStyle w:val="a8"/>
                <w:rFonts w:ascii="inherit" w:hAnsi="inherit"/>
              </w:rPr>
              <w:t>Начальник отдела по юридическим и организационным вопросам</w:t>
            </w:r>
          </w:p>
        </w:tc>
        <w:tc>
          <w:tcPr>
            <w:tcW w:w="267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t>8-495-656-37-67</w:t>
            </w:r>
          </w:p>
        </w:tc>
      </w:tr>
      <w:tr w:rsidR="00D60C5C" w:rsidTr="00D60C5C">
        <w:tc>
          <w:tcPr>
            <w:tcW w:w="27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noProof/>
                <w:color w:val="00AEEF"/>
                <w:lang w:eastAsia="ru-RU"/>
              </w:rPr>
              <w:drawing>
                <wp:inline distT="0" distB="0" distL="0" distR="0" wp14:anchorId="2F5F3D79" wp14:editId="73C62671">
                  <wp:extent cx="981075" cy="1390650"/>
                  <wp:effectExtent l="0" t="0" r="0" b="0"/>
                  <wp:docPr id="4" name="Рисунок 4" descr="http://munbegovoe.ru/wp-content/uploads/2021/11/akilova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unbegovoe.ru/wp-content/uploads/2021/11/akilova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rStyle w:val="a4"/>
              </w:rPr>
              <w:t>Акилова</w:t>
            </w:r>
            <w:r>
              <w:rPr>
                <w:b/>
                <w:bCs/>
              </w:rPr>
              <w:br/>
            </w:r>
            <w:r>
              <w:t>Ирина Владимировна</w:t>
            </w:r>
            <w:r>
              <w:rPr>
                <w:rStyle w:val="a8"/>
                <w:rFonts w:ascii="inherit" w:hAnsi="inherit"/>
              </w:rPr>
              <w:t>Советник по кадрам</w:t>
            </w:r>
          </w:p>
        </w:tc>
        <w:tc>
          <w:tcPr>
            <w:tcW w:w="267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t>8-495-656-37-64</w:t>
            </w:r>
          </w:p>
        </w:tc>
      </w:tr>
      <w:tr w:rsidR="00D60C5C" w:rsidTr="00D60C5C">
        <w:tc>
          <w:tcPr>
            <w:tcW w:w="270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  <w:rPr>
                <w:szCs w:val="24"/>
              </w:rPr>
            </w:pPr>
            <w:r>
              <w:rPr>
                <w:noProof/>
                <w:color w:val="00AEEF"/>
                <w:lang w:eastAsia="ru-RU"/>
              </w:rPr>
              <w:drawing>
                <wp:inline distT="0" distB="0" distL="0" distR="0" wp14:anchorId="13BDB4F0" wp14:editId="6FD326A3">
                  <wp:extent cx="942975" cy="1266825"/>
                  <wp:effectExtent l="0" t="0" r="0" b="0"/>
                  <wp:docPr id="3" name="Рисунок 3" descr="http://munbegovoe.ru/wp-content/uploads/2021/11/davydova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unbegovoe.ru/wp-content/uploads/2021/11/davydova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rPr>
                <w:rStyle w:val="a4"/>
              </w:rPr>
              <w:t>Давыдова</w:t>
            </w:r>
            <w:r>
              <w:rPr>
                <w:b/>
                <w:bCs/>
              </w:rPr>
              <w:br/>
            </w:r>
            <w:r>
              <w:t>Елена Владимировна</w:t>
            </w:r>
            <w:r>
              <w:rPr>
                <w:rStyle w:val="a8"/>
                <w:rFonts w:ascii="inherit" w:hAnsi="inherit"/>
              </w:rPr>
              <w:t>Главный специалист по организационной работе и делопроизводству</w:t>
            </w:r>
          </w:p>
        </w:tc>
        <w:tc>
          <w:tcPr>
            <w:tcW w:w="267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60C5C" w:rsidRDefault="00D60C5C">
            <w:pPr>
              <w:spacing w:after="360"/>
            </w:pPr>
            <w:r>
              <w:t>8-495-656-07-63</w:t>
            </w:r>
          </w:p>
        </w:tc>
      </w:tr>
    </w:tbl>
    <w:p w:rsidR="00243221" w:rsidRPr="001C34A2" w:rsidRDefault="00243221" w:rsidP="001C34A2"/>
    <w:sectPr w:rsidR="00243221" w:rsidRPr="001C34A2" w:rsidSect="00A332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32DF"/>
    <w:rsid w:val="00BE110E"/>
    <w:rsid w:val="00C76735"/>
    <w:rsid w:val="00D60C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1B30-AB2B-404A-9549-AD752354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60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begovoe.ru/wp-content/uploads/2021/11/kolganova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unbegovoe.ru/wp-content/uploads/2021/11/akilova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unbegovoe.ru/wp-content/uploads/2022/11/2-scaled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://munbegovoe.ru/wp-content/uploads/2021/11/izyukova.jpg" TargetMode="External"/><Relationship Id="rId4" Type="http://schemas.openxmlformats.org/officeDocument/2006/relationships/hyperlink" Target="http://munbegovoe.ru/wp-content/uploads/2022/11/1-scaled.jp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munbegovoe.ru/wp-content/uploads/2021/11/davydova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2024-03-27T07:45:00Z</dcterms:modified>
</cp:coreProperties>
</file>