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CCE" w:rsidRPr="00A01CCE" w:rsidRDefault="00A01CCE" w:rsidP="00A01CCE">
      <w:pPr>
        <w:shd w:val="clear" w:color="auto" w:fill="FFFFFF"/>
        <w:spacing w:after="298" w:line="240" w:lineRule="auto"/>
        <w:jc w:val="center"/>
        <w:outlineLvl w:val="1"/>
        <w:rPr>
          <w:rFonts w:ascii="Arial" w:eastAsia="Times New Roman" w:hAnsi="Arial" w:cs="Arial"/>
          <w:b/>
          <w:bCs/>
          <w:color w:val="444444"/>
          <w:sz w:val="41"/>
          <w:szCs w:val="41"/>
          <w:lang w:eastAsia="ru-RU"/>
        </w:rPr>
      </w:pPr>
      <w:r w:rsidRPr="00A01CCE">
        <w:rPr>
          <w:rFonts w:ascii="Arial" w:eastAsia="Times New Roman" w:hAnsi="Arial" w:cs="Arial"/>
          <w:b/>
          <w:bCs/>
          <w:color w:val="444444"/>
          <w:sz w:val="41"/>
          <w:szCs w:val="41"/>
          <w:lang w:eastAsia="ru-RU"/>
        </w:rPr>
        <w:t>Муниципальный округ Дмитровский</w:t>
      </w:r>
    </w:p>
    <w:p w:rsidR="00A01CCE" w:rsidRPr="00A01CCE" w:rsidRDefault="00A01CCE" w:rsidP="00A01CCE">
      <w:pPr>
        <w:shd w:val="clear" w:color="auto" w:fill="FFFFFF"/>
        <w:spacing w:after="197" w:line="240" w:lineRule="auto"/>
        <w:rPr>
          <w:rFonts w:ascii="Arial" w:eastAsia="Times New Roman" w:hAnsi="Arial" w:cs="Arial"/>
          <w:color w:val="444444"/>
          <w:sz w:val="29"/>
          <w:szCs w:val="29"/>
          <w:lang w:eastAsia="ru-RU"/>
        </w:rPr>
      </w:pPr>
    </w:p>
    <w:p w:rsidR="00A01CCE" w:rsidRPr="00A01CCE" w:rsidRDefault="00A01CCE" w:rsidP="00A01CCE">
      <w:pPr>
        <w:shd w:val="clear" w:color="auto" w:fill="FFFFFF"/>
        <w:spacing w:after="197" w:line="240" w:lineRule="auto"/>
        <w:jc w:val="center"/>
        <w:rPr>
          <w:rFonts w:ascii="Arial" w:eastAsia="Times New Roman" w:hAnsi="Arial" w:cs="Arial"/>
          <w:b/>
          <w:bCs/>
          <w:color w:val="000000"/>
          <w:sz w:val="72"/>
          <w:szCs w:val="72"/>
          <w:lang w:eastAsia="ru-RU"/>
        </w:rPr>
      </w:pPr>
      <w:r w:rsidRPr="00A01CCE">
        <w:rPr>
          <w:rFonts w:ascii="Arial" w:eastAsia="Times New Roman" w:hAnsi="Arial" w:cs="Arial"/>
          <w:b/>
          <w:bCs/>
          <w:color w:val="000000"/>
          <w:sz w:val="72"/>
          <w:szCs w:val="72"/>
          <w:lang w:eastAsia="ru-RU"/>
        </w:rPr>
        <w:t>Депутаты МО</w:t>
      </w:r>
    </w:p>
    <w:p w:rsidR="00A01CCE" w:rsidRPr="00A01CCE" w:rsidRDefault="00A01CCE" w:rsidP="00A01CCE">
      <w:pPr>
        <w:shd w:val="clear" w:color="auto" w:fill="FFFFFF"/>
        <w:spacing w:after="381" w:line="240" w:lineRule="auto"/>
        <w:rPr>
          <w:rFonts w:ascii="Arial" w:eastAsia="Times New Roman" w:hAnsi="Arial" w:cs="Arial"/>
          <w:color w:val="444444"/>
          <w:sz w:val="29"/>
          <w:szCs w:val="29"/>
          <w:lang w:eastAsia="ru-RU"/>
        </w:rPr>
      </w:pPr>
      <w:r w:rsidRPr="00A01CCE">
        <w:rPr>
          <w:rFonts w:ascii="Arial" w:eastAsia="Times New Roman" w:hAnsi="Arial" w:cs="Arial"/>
          <w:color w:val="444444"/>
          <w:sz w:val="29"/>
          <w:szCs w:val="29"/>
          <w:lang w:eastAsia="ru-RU"/>
        </w:rPr>
        <w:t> </w:t>
      </w:r>
    </w:p>
    <w:p w:rsidR="00A01CCE" w:rsidRPr="00A01CCE" w:rsidRDefault="00A01CCE" w:rsidP="00A01CCE">
      <w:pPr>
        <w:shd w:val="clear" w:color="auto" w:fill="FFFFFF"/>
        <w:spacing w:after="381" w:line="240" w:lineRule="auto"/>
        <w:rPr>
          <w:rFonts w:ascii="Arial" w:eastAsia="Times New Roman" w:hAnsi="Arial" w:cs="Arial"/>
          <w:color w:val="444444"/>
          <w:sz w:val="29"/>
          <w:szCs w:val="29"/>
          <w:lang w:eastAsia="ru-RU"/>
        </w:rPr>
      </w:pPr>
      <w:r w:rsidRPr="00A01CCE">
        <w:rPr>
          <w:rFonts w:ascii="Arial" w:eastAsia="Times New Roman" w:hAnsi="Arial" w:cs="Arial"/>
          <w:b/>
          <w:bCs/>
          <w:color w:val="444444"/>
          <w:sz w:val="29"/>
          <w:szCs w:val="29"/>
          <w:lang w:eastAsia="ru-RU"/>
        </w:rPr>
        <w:t>Депутаты Совета депутатов муниципального округа Дмитровский Избирательный округ №1</w:t>
      </w:r>
    </w:p>
    <w:tbl>
      <w:tblPr>
        <w:tblW w:w="15876" w:type="dxa"/>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2400"/>
        <w:gridCol w:w="3037"/>
        <w:gridCol w:w="8374"/>
        <w:gridCol w:w="2065"/>
      </w:tblGrid>
      <w:tr w:rsidR="00A01CCE" w:rsidRPr="00A01CCE" w:rsidTr="00A01CCE">
        <w:tc>
          <w:tcPr>
            <w:tcW w:w="750" w:type="dxa"/>
            <w:gridSpan w:val="2"/>
            <w:tcBorders>
              <w:top w:val="outset" w:sz="6" w:space="0" w:color="111111"/>
              <w:left w:val="outset" w:sz="6" w:space="0" w:color="111111"/>
              <w:bottom w:val="outset" w:sz="6" w:space="0" w:color="111111"/>
              <w:right w:val="outset" w:sz="6" w:space="0" w:color="111111"/>
            </w:tcBorders>
            <w:shd w:val="clear" w:color="auto" w:fill="F5F3EE"/>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Ф.И.О. депутата</w:t>
            </w:r>
          </w:p>
        </w:tc>
        <w:tc>
          <w:tcPr>
            <w:tcW w:w="2400" w:type="dxa"/>
            <w:tcBorders>
              <w:top w:val="outset" w:sz="6" w:space="0" w:color="111111"/>
              <w:left w:val="outset" w:sz="6" w:space="0" w:color="111111"/>
              <w:bottom w:val="outset" w:sz="6" w:space="0" w:color="111111"/>
              <w:right w:val="outset" w:sz="6" w:space="0" w:color="111111"/>
            </w:tcBorders>
            <w:shd w:val="clear" w:color="auto" w:fill="F5F3EE"/>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Дни приёма</w:t>
            </w:r>
            <w:r w:rsidRPr="00A01CCE">
              <w:rPr>
                <w:rFonts w:eastAsia="Times New Roman"/>
                <w:b/>
                <w:bCs/>
                <w:szCs w:val="24"/>
                <w:lang w:eastAsia="ru-RU"/>
              </w:rPr>
              <w:br/>
              <w:t>Часы приёма</w:t>
            </w:r>
            <w:r w:rsidRPr="00A01CCE">
              <w:rPr>
                <w:rFonts w:eastAsia="Times New Roman"/>
                <w:b/>
                <w:bCs/>
                <w:szCs w:val="24"/>
                <w:lang w:eastAsia="ru-RU"/>
              </w:rPr>
              <w:br/>
              <w:t>Место приёма</w:t>
            </w:r>
          </w:p>
        </w:tc>
        <w:tc>
          <w:tcPr>
            <w:tcW w:w="0" w:type="auto"/>
            <w:tcBorders>
              <w:top w:val="outset" w:sz="6" w:space="0" w:color="111111"/>
              <w:left w:val="outset" w:sz="6" w:space="0" w:color="111111"/>
              <w:bottom w:val="outset" w:sz="6" w:space="0" w:color="111111"/>
              <w:right w:val="outset" w:sz="6" w:space="0" w:color="111111"/>
            </w:tcBorders>
            <w:shd w:val="clear" w:color="auto" w:fill="F5F3EE"/>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Адресный список жилых домов по избирательному округу</w:t>
            </w:r>
          </w:p>
        </w:tc>
      </w:tr>
      <w:tr w:rsidR="00A01CCE" w:rsidRPr="00A01CCE" w:rsidTr="00A01CCE">
        <w:tc>
          <w:tcPr>
            <w:tcW w:w="3000"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3300"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ЖИГАРЕВ</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Владимир Леонидович</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Глава муниципального округа Дмитровский,</w:t>
            </w:r>
            <w:r w:rsidRPr="00A01CCE">
              <w:rPr>
                <w:rFonts w:eastAsia="Times New Roman"/>
                <w:b/>
                <w:bCs/>
                <w:szCs w:val="24"/>
                <w:lang w:eastAsia="ru-RU"/>
              </w:rPr>
              <w:br/>
              <w:t>Председатель</w:t>
            </w:r>
            <w:r w:rsidRPr="00A01CCE">
              <w:rPr>
                <w:rFonts w:eastAsia="Times New Roman"/>
                <w:b/>
                <w:bCs/>
                <w:szCs w:val="24"/>
                <w:lang w:eastAsia="ru-RU"/>
              </w:rPr>
              <w:br/>
              <w:t>Совета депутатов</w:t>
            </w:r>
            <w:r w:rsidRPr="00A01CCE">
              <w:rPr>
                <w:rFonts w:eastAsia="Times New Roman"/>
                <w:b/>
                <w:bCs/>
                <w:szCs w:val="24"/>
                <w:lang w:eastAsia="ru-RU"/>
              </w:rPr>
              <w:br/>
              <w:t>муниципального</w:t>
            </w:r>
            <w:r w:rsidRPr="00A01CCE">
              <w:rPr>
                <w:rFonts w:eastAsia="Times New Roman"/>
                <w:b/>
                <w:bCs/>
                <w:szCs w:val="24"/>
                <w:lang w:eastAsia="ru-RU"/>
              </w:rPr>
              <w:br/>
              <w:t>округа</w:t>
            </w:r>
            <w:r w:rsidRPr="00A01CCE">
              <w:rPr>
                <w:rFonts w:eastAsia="Times New Roman"/>
                <w:b/>
                <w:bCs/>
                <w:szCs w:val="24"/>
                <w:lang w:eastAsia="ru-RU"/>
              </w:rPr>
              <w:br/>
              <w:t>Дмитровский</w:t>
            </w: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Каждый вторник с 10-00 до 13-00, ул.Клязьминская д.11., к.3, каб.201, запись по тел.</w:t>
            </w:r>
            <w:r w:rsidRPr="00A01CCE">
              <w:rPr>
                <w:rFonts w:eastAsia="Times New Roman"/>
                <w:szCs w:val="24"/>
                <w:lang w:eastAsia="ru-RU"/>
              </w:rPr>
              <w:br/>
              <w:t>(495) 486-71-27</w:t>
            </w:r>
          </w:p>
        </w:tc>
        <w:tc>
          <w:tcPr>
            <w:tcW w:w="0" w:type="auto"/>
            <w:vMerge w:val="restart"/>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Ангарская ул., 37/18, 39, 41, 43, 45(к.1, 2, 3, 4, 5, 6), 47; 49 (к.4, 5), 51,51 (к.2), 53 (к.1), 55, 57 (к. 1, 3, 4), 59, 59 (к.1), 61, 65, 65 (к.2), 67 (к. 1, 2, 3), 69;</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 xml:space="preserve">Коровинское шоссе, 20 (к. 1, 2), 22, 22 (к.1), 24 (к.1, 2), 26/2, 30, </w:t>
            </w:r>
            <w:r w:rsidRPr="00A01CCE">
              <w:rPr>
                <w:rFonts w:eastAsia="Times New Roman"/>
                <w:szCs w:val="24"/>
                <w:lang w:eastAsia="ru-RU"/>
              </w:rPr>
              <w:lastRenderedPageBreak/>
              <w:t>34, 36 (к.1);</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Клязьминская ул., 4, 5 (к.1), 6 (к.1, 2), 7 (к.2), 8, 8 (к.1, 2), 8б, 9 (к.2), 10 (к.1), 11 (к.1, 2), 13, 17, 19, 21 (к.1), 26, 28, 29 (к.1), 30 (к.1, 2, 3), 32, 32 (к.1, 2, 3), 34, 36;</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Лобненская ул., 12 (к.1, 2, 3, 4), 15 (к.1, 2), 13 (к. 1, 2);</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Карельский бульв., 2 (к.1, 2, 3), 3 (к.3, 4), 4 (к.1, 2, 3, 4), 5, 6 (к.1, 2), 8 (к.1, 2), 21 (к.1, 2), 23 (к.1, 2);</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Вагоноремонтная ул., 9/25, 11, 13, 17, 19.</w:t>
            </w:r>
          </w:p>
        </w:tc>
      </w:tr>
      <w:tr w:rsidR="00A01CCE" w:rsidRPr="00A01CCE" w:rsidTr="00A01CCE">
        <w:tc>
          <w:tcPr>
            <w:tcW w:w="3000" w:type="dxa"/>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ГАРГАНЧУК</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lastRenderedPageBreak/>
              <w:t>Алексей Юрьевич</w:t>
            </w: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lastRenderedPageBreak/>
              <w:t>Третий четверг месяца, с 17-30 до 19-30, ул.Клязьминская, д.11,корп.3, каб.117, запись по тел.</w:t>
            </w:r>
            <w:r w:rsidRPr="00A01CCE">
              <w:rPr>
                <w:rFonts w:eastAsia="Times New Roman"/>
                <w:szCs w:val="24"/>
                <w:lang w:eastAsia="ru-RU"/>
              </w:rPr>
              <w:br/>
            </w:r>
            <w:r w:rsidRPr="00A01CCE">
              <w:rPr>
                <w:rFonts w:eastAsia="Times New Roman"/>
                <w:szCs w:val="24"/>
                <w:lang w:eastAsia="ru-RU"/>
              </w:rPr>
              <w:lastRenderedPageBreak/>
              <w:t>(495)486-71-27</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A01CCE" w:rsidRPr="00A01CCE" w:rsidRDefault="00A01CCE" w:rsidP="00A01CCE">
            <w:pPr>
              <w:spacing w:after="0" w:line="240" w:lineRule="auto"/>
              <w:rPr>
                <w:rFonts w:eastAsia="Times New Roman"/>
                <w:szCs w:val="24"/>
                <w:lang w:eastAsia="ru-RU"/>
              </w:rPr>
            </w:pPr>
          </w:p>
        </w:tc>
      </w:tr>
      <w:tr w:rsidR="00A01CCE" w:rsidRPr="00A01CCE" w:rsidTr="00A01CCE">
        <w:tc>
          <w:tcPr>
            <w:tcW w:w="3000"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УХАНОВА</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Галина Юрьевна</w:t>
            </w: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Первый понедельник месяца с 16-00 до 19-00, Коровинское шоссе, д.36а, каб.501, запись по тел.</w:t>
            </w:r>
            <w:r w:rsidRPr="00A01CCE">
              <w:rPr>
                <w:rFonts w:eastAsia="Times New Roman"/>
                <w:szCs w:val="24"/>
                <w:lang w:eastAsia="ru-RU"/>
              </w:rPr>
              <w:br/>
              <w:t>(499)906-34-93,</w:t>
            </w:r>
            <w:r w:rsidRPr="00A01CCE">
              <w:rPr>
                <w:rFonts w:eastAsia="Times New Roman"/>
                <w:szCs w:val="24"/>
                <w:lang w:eastAsia="ru-RU"/>
              </w:rPr>
              <w:br/>
              <w:t>(495)486-71-27</w:t>
            </w:r>
          </w:p>
        </w:tc>
        <w:tc>
          <w:tcPr>
            <w:tcW w:w="0" w:type="auto"/>
            <w:vMerge/>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A01CCE" w:rsidRPr="00A01CCE" w:rsidRDefault="00A01CCE" w:rsidP="00A01CCE">
            <w:pPr>
              <w:spacing w:after="0" w:line="240" w:lineRule="auto"/>
              <w:rPr>
                <w:rFonts w:eastAsia="Times New Roman"/>
                <w:szCs w:val="24"/>
                <w:lang w:eastAsia="ru-RU"/>
              </w:rPr>
            </w:pPr>
          </w:p>
        </w:tc>
      </w:tr>
      <w:tr w:rsidR="00A01CCE" w:rsidRPr="00A01CCE" w:rsidTr="00A01CCE">
        <w:tc>
          <w:tcPr>
            <w:tcW w:w="3000" w:type="dxa"/>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ШАЛИМОВ</w:t>
            </w:r>
            <w:r w:rsidRPr="00A01CCE">
              <w:rPr>
                <w:rFonts w:eastAsia="Times New Roman"/>
                <w:b/>
                <w:bCs/>
                <w:szCs w:val="24"/>
                <w:lang w:eastAsia="ru-RU"/>
              </w:rPr>
              <w:br/>
              <w:t>Геннадий</w:t>
            </w:r>
            <w:r w:rsidRPr="00A01CCE">
              <w:rPr>
                <w:rFonts w:eastAsia="Times New Roman"/>
                <w:b/>
                <w:bCs/>
                <w:szCs w:val="24"/>
                <w:lang w:eastAsia="ru-RU"/>
              </w:rPr>
              <w:br/>
              <w:t>Васильевич</w:t>
            </w:r>
            <w:r w:rsidRPr="00A01CCE">
              <w:rPr>
                <w:rFonts w:eastAsia="Times New Roman"/>
                <w:b/>
                <w:bCs/>
                <w:szCs w:val="24"/>
                <w:lang w:eastAsia="ru-RU"/>
              </w:rPr>
              <w:br/>
            </w:r>
            <w:r w:rsidRPr="00A01CCE">
              <w:rPr>
                <w:rFonts w:eastAsia="Times New Roman"/>
                <w:b/>
                <w:bCs/>
                <w:szCs w:val="24"/>
                <w:lang w:eastAsia="ru-RU"/>
              </w:rPr>
              <w:br/>
            </w: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Вторая среда месяца с 16-00 до 18-00, ул.Клязьминская д.11, корп.3, каб.117, запись по тел.</w:t>
            </w:r>
            <w:r w:rsidRPr="00A01CCE">
              <w:rPr>
                <w:rFonts w:eastAsia="Times New Roman"/>
                <w:szCs w:val="24"/>
                <w:lang w:eastAsia="ru-RU"/>
              </w:rPr>
              <w:br/>
              <w:t>(495)486-71-27</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A01CCE" w:rsidRPr="00A01CCE" w:rsidRDefault="00A01CCE" w:rsidP="00A01CCE">
            <w:pPr>
              <w:spacing w:after="0" w:line="240" w:lineRule="auto"/>
              <w:rPr>
                <w:rFonts w:eastAsia="Times New Roman"/>
                <w:szCs w:val="24"/>
                <w:lang w:eastAsia="ru-RU"/>
              </w:rPr>
            </w:pPr>
          </w:p>
        </w:tc>
      </w:tr>
      <w:tr w:rsidR="00A01CCE" w:rsidRPr="00A01CCE" w:rsidTr="00A01CCE">
        <w:tc>
          <w:tcPr>
            <w:tcW w:w="3000"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ФЕДОРОВ</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Алексей Николаевич</w:t>
            </w: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Первый четверг месяца с 15-00 до 17-00, ул.Лобненская. д.10, корп.3, каб 413, запись по тел.</w:t>
            </w:r>
            <w:r w:rsidRPr="00A01CCE">
              <w:rPr>
                <w:rFonts w:eastAsia="Times New Roman"/>
                <w:szCs w:val="24"/>
                <w:lang w:eastAsia="ru-RU"/>
              </w:rPr>
              <w:br/>
              <w:t>(909)-672-52-23</w:t>
            </w:r>
            <w:r w:rsidRPr="00A01CCE">
              <w:rPr>
                <w:rFonts w:eastAsia="Times New Roman"/>
                <w:szCs w:val="24"/>
                <w:lang w:eastAsia="ru-RU"/>
              </w:rPr>
              <w:br/>
              <w:t>(495)486-71-27</w:t>
            </w:r>
          </w:p>
        </w:tc>
        <w:tc>
          <w:tcPr>
            <w:tcW w:w="0" w:type="auto"/>
            <w:vMerge/>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A01CCE" w:rsidRPr="00A01CCE" w:rsidRDefault="00A01CCE" w:rsidP="00A01CCE">
            <w:pPr>
              <w:spacing w:after="0" w:line="240" w:lineRule="auto"/>
              <w:rPr>
                <w:rFonts w:eastAsia="Times New Roman"/>
                <w:szCs w:val="24"/>
                <w:lang w:eastAsia="ru-RU"/>
              </w:rPr>
            </w:pPr>
          </w:p>
        </w:tc>
      </w:tr>
    </w:tbl>
    <w:p w:rsidR="00A01CCE" w:rsidRPr="00A01CCE" w:rsidRDefault="00A01CCE" w:rsidP="00A01CCE">
      <w:pPr>
        <w:shd w:val="clear" w:color="auto" w:fill="FFFFFF"/>
        <w:spacing w:after="381" w:line="240" w:lineRule="auto"/>
        <w:rPr>
          <w:rFonts w:ascii="Arial" w:eastAsia="Times New Roman" w:hAnsi="Arial" w:cs="Arial"/>
          <w:color w:val="444444"/>
          <w:sz w:val="29"/>
          <w:szCs w:val="29"/>
          <w:lang w:eastAsia="ru-RU"/>
        </w:rPr>
      </w:pPr>
      <w:r w:rsidRPr="00A01CCE">
        <w:rPr>
          <w:rFonts w:ascii="Arial" w:eastAsia="Times New Roman" w:hAnsi="Arial" w:cs="Arial"/>
          <w:b/>
          <w:bCs/>
          <w:color w:val="444444"/>
          <w:sz w:val="29"/>
          <w:szCs w:val="29"/>
          <w:lang w:eastAsia="ru-RU"/>
        </w:rPr>
        <w:t>Депутаты Совета депутатов муниципального округа Дмитровский Избирательный округ №2</w:t>
      </w:r>
    </w:p>
    <w:tbl>
      <w:tblPr>
        <w:tblW w:w="15876" w:type="dxa"/>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1409"/>
        <w:gridCol w:w="4364"/>
        <w:gridCol w:w="8038"/>
        <w:gridCol w:w="2065"/>
      </w:tblGrid>
      <w:tr w:rsidR="00A01CCE" w:rsidRPr="00A01CCE" w:rsidTr="00FC2652">
        <w:tc>
          <w:tcPr>
            <w:tcW w:w="6184" w:type="dxa"/>
            <w:gridSpan w:val="2"/>
            <w:tcBorders>
              <w:top w:val="outset" w:sz="6" w:space="0" w:color="111111"/>
              <w:left w:val="outset" w:sz="6" w:space="0" w:color="111111"/>
              <w:bottom w:val="outset" w:sz="6" w:space="0" w:color="111111"/>
              <w:right w:val="outset" w:sz="6" w:space="0" w:color="111111"/>
            </w:tcBorders>
            <w:shd w:val="clear" w:color="auto" w:fill="F5F3EE"/>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Ф.И.О. депутата</w:t>
            </w:r>
          </w:p>
        </w:tc>
        <w:tc>
          <w:tcPr>
            <w:tcW w:w="7627" w:type="dxa"/>
            <w:tcBorders>
              <w:top w:val="outset" w:sz="6" w:space="0" w:color="111111"/>
              <w:left w:val="outset" w:sz="6" w:space="0" w:color="111111"/>
              <w:bottom w:val="outset" w:sz="6" w:space="0" w:color="111111"/>
              <w:right w:val="outset" w:sz="6" w:space="0" w:color="111111"/>
            </w:tcBorders>
            <w:shd w:val="clear" w:color="auto" w:fill="F5F3EE"/>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Дни приёма</w:t>
            </w:r>
            <w:r w:rsidRPr="00A01CCE">
              <w:rPr>
                <w:rFonts w:eastAsia="Times New Roman"/>
                <w:b/>
                <w:bCs/>
                <w:szCs w:val="24"/>
                <w:lang w:eastAsia="ru-RU"/>
              </w:rPr>
              <w:br/>
              <w:t>Часы приёма</w:t>
            </w:r>
            <w:r w:rsidRPr="00A01CCE">
              <w:rPr>
                <w:rFonts w:eastAsia="Times New Roman"/>
                <w:b/>
                <w:bCs/>
                <w:szCs w:val="24"/>
                <w:lang w:eastAsia="ru-RU"/>
              </w:rPr>
              <w:br/>
            </w:r>
            <w:r w:rsidRPr="00A01CCE">
              <w:rPr>
                <w:rFonts w:eastAsia="Times New Roman"/>
                <w:b/>
                <w:bCs/>
                <w:szCs w:val="24"/>
                <w:lang w:eastAsia="ru-RU"/>
              </w:rPr>
              <w:lastRenderedPageBreak/>
              <w:t>Место приёма</w:t>
            </w:r>
          </w:p>
        </w:tc>
        <w:tc>
          <w:tcPr>
            <w:tcW w:w="0" w:type="auto"/>
            <w:tcBorders>
              <w:top w:val="outset" w:sz="6" w:space="0" w:color="111111"/>
              <w:left w:val="outset" w:sz="6" w:space="0" w:color="111111"/>
              <w:bottom w:val="outset" w:sz="6" w:space="0" w:color="111111"/>
              <w:right w:val="outset" w:sz="6" w:space="0" w:color="111111"/>
            </w:tcBorders>
            <w:shd w:val="clear" w:color="auto" w:fill="F5F3EE"/>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lastRenderedPageBreak/>
              <w:t xml:space="preserve">Адресный список жилых </w:t>
            </w:r>
            <w:r w:rsidRPr="00A01CCE">
              <w:rPr>
                <w:rFonts w:eastAsia="Times New Roman"/>
                <w:b/>
                <w:bCs/>
                <w:szCs w:val="24"/>
                <w:lang w:eastAsia="ru-RU"/>
              </w:rPr>
              <w:lastRenderedPageBreak/>
              <w:t>домов по избирательному округу</w:t>
            </w:r>
          </w:p>
        </w:tc>
      </w:tr>
      <w:tr w:rsidR="00A01CCE" w:rsidRPr="00A01CCE" w:rsidTr="00FC2652">
        <w:tc>
          <w:tcPr>
            <w:tcW w:w="1957"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4227"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ВАЛОВА</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Инна Владимировна</w:t>
            </w: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Первая среда месяца с 17-00 до 19-00, ул.Клязьминская .д.11, корп.3, каб.117, запись по тел.</w:t>
            </w:r>
            <w:r w:rsidRPr="00A01CCE">
              <w:rPr>
                <w:rFonts w:eastAsia="Times New Roman"/>
                <w:szCs w:val="24"/>
                <w:lang w:eastAsia="ru-RU"/>
              </w:rPr>
              <w:br/>
              <w:t>(980)185-31-24</w:t>
            </w:r>
            <w:r w:rsidRPr="00A01CCE">
              <w:rPr>
                <w:rFonts w:eastAsia="Times New Roman"/>
                <w:szCs w:val="24"/>
                <w:lang w:eastAsia="ru-RU"/>
              </w:rPr>
              <w:br/>
              <w:t>(495)486-71-27</w:t>
            </w:r>
          </w:p>
        </w:tc>
        <w:tc>
          <w:tcPr>
            <w:tcW w:w="0" w:type="auto"/>
            <w:vMerge w:val="restart"/>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Вагоноремонтная ул., 5 (к. 1, 2), 5а</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Дмитровское шоссе, 107 (к.2, 3, 4), 107а (к.1, 2, 3, 4, 5), 109 (к.1), 111, 113 (к.1), 115 (к.1), 117 (к.1), 119 (к.1), 121 (к.1), 123 (к.1), 125 (к.1, 2), 127(к.2), 129 (к.1, 2), 131 (к.1, 2), 135 (к.1), 137 (к.1), 139, 141 (к.1), 143 (к.1), 147 (к.2), 149, 151 (к.2, 3, 4, 5), 153, 155 (к. 1, 2, 3)</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Карельский бульв., 14/16, 18, 18а, 22, 24, 26, 28</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 xml:space="preserve">Долгопрудная ул., 3, 5, 6 (к. 1, 2), 7, 8 (к. 1, 2), 9, 11, 12, 13 (к.1, 2), </w:t>
            </w:r>
            <w:r w:rsidRPr="00A01CCE">
              <w:rPr>
                <w:rFonts w:eastAsia="Times New Roman"/>
                <w:szCs w:val="24"/>
                <w:lang w:eastAsia="ru-RU"/>
              </w:rPr>
              <w:lastRenderedPageBreak/>
              <w:t>13а</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Лобненская ул., 2, 3, 4, 5, 6, 6а, 7, 8, 9, 9а</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Ковалевской Софьи ул., 2, 2 (к.1, 2, 3, 4, 5), 2а, 4, 4а, 4 (к.2, 3, 4), 6, 8, 10 (к.1, 2, 3), 12 (к.1, 2, 3), 14, 16, 18,20</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Икшинская ул., 4, 6, 8, 10</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Яхромская ул., 1 (к.2), 1а, 2, 3 (к.2, 3,4), 4, 4 (к.2), 6, 8, 9 (к.1, 2, 3), 14/5</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Учинская ул., 1, 1а, 3 (к.1), 7, 11</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800-летия Москвы ул., 2 (к. 1, 2)</w:t>
            </w:r>
          </w:p>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Коровинское шоссе, 14 (к.1), 16</w:t>
            </w:r>
          </w:p>
        </w:tc>
      </w:tr>
      <w:tr w:rsidR="00A01CCE" w:rsidRPr="00A01CCE" w:rsidTr="00FC2652">
        <w:tc>
          <w:tcPr>
            <w:tcW w:w="1957" w:type="dxa"/>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ДУНЯШЕВ</w:t>
            </w:r>
            <w:r w:rsidRPr="00A01CCE">
              <w:rPr>
                <w:rFonts w:eastAsia="Times New Roman"/>
                <w:b/>
                <w:bCs/>
                <w:szCs w:val="24"/>
                <w:lang w:eastAsia="ru-RU"/>
              </w:rPr>
              <w:br/>
              <w:t>Александр</w:t>
            </w:r>
            <w:r w:rsidRPr="00A01CCE">
              <w:rPr>
                <w:rFonts w:eastAsia="Times New Roman"/>
                <w:b/>
                <w:bCs/>
                <w:szCs w:val="24"/>
                <w:lang w:eastAsia="ru-RU"/>
              </w:rPr>
              <w:br/>
              <w:t>Олегович</w:t>
            </w: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Второй вторник месяца с 17-00 до 19-00, ул. Клязьминская, д.9, корп.3, запись по тел.</w:t>
            </w:r>
            <w:r w:rsidRPr="00A01CCE">
              <w:rPr>
                <w:rFonts w:eastAsia="Times New Roman"/>
                <w:szCs w:val="24"/>
                <w:lang w:eastAsia="ru-RU"/>
              </w:rPr>
              <w:br/>
              <w:t>(495)486-71-27</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A01CCE" w:rsidRPr="00A01CCE" w:rsidRDefault="00A01CCE" w:rsidP="00A01CCE">
            <w:pPr>
              <w:spacing w:after="0" w:line="240" w:lineRule="auto"/>
              <w:rPr>
                <w:rFonts w:eastAsia="Times New Roman"/>
                <w:szCs w:val="24"/>
                <w:lang w:eastAsia="ru-RU"/>
              </w:rPr>
            </w:pPr>
          </w:p>
        </w:tc>
      </w:tr>
      <w:tr w:rsidR="00A01CCE" w:rsidRPr="00A01CCE" w:rsidTr="00FC2652">
        <w:tc>
          <w:tcPr>
            <w:tcW w:w="1957"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ДЮШАКОВ Евгений Александрович</w:t>
            </w: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Третий понедельник месяца с 14-00 дл 16-00 ул.Клязьминская,д.11,корп.3, каб.117 запись по тел.</w:t>
            </w:r>
            <w:r w:rsidRPr="00A01CCE">
              <w:rPr>
                <w:rFonts w:eastAsia="Times New Roman"/>
                <w:szCs w:val="24"/>
                <w:lang w:eastAsia="ru-RU"/>
              </w:rPr>
              <w:br/>
              <w:t>(495)486-71-27</w:t>
            </w:r>
          </w:p>
        </w:tc>
        <w:tc>
          <w:tcPr>
            <w:tcW w:w="0" w:type="auto"/>
            <w:vMerge/>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A01CCE" w:rsidRPr="00A01CCE" w:rsidRDefault="00A01CCE" w:rsidP="00A01CCE">
            <w:pPr>
              <w:spacing w:after="0" w:line="240" w:lineRule="auto"/>
              <w:rPr>
                <w:rFonts w:eastAsia="Times New Roman"/>
                <w:szCs w:val="24"/>
                <w:lang w:eastAsia="ru-RU"/>
              </w:rPr>
            </w:pPr>
          </w:p>
        </w:tc>
      </w:tr>
      <w:tr w:rsidR="00A01CCE" w:rsidRPr="00A01CCE" w:rsidTr="00FC2652">
        <w:tc>
          <w:tcPr>
            <w:tcW w:w="1957" w:type="dxa"/>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СЕМЕНЫШЕВА Алла Борисовна</w:t>
            </w:r>
          </w:p>
        </w:tc>
        <w:tc>
          <w:tcPr>
            <w:tcW w:w="0" w:type="auto"/>
            <w:tcBorders>
              <w:top w:val="outset" w:sz="6" w:space="0" w:color="111111"/>
              <w:left w:val="outset" w:sz="6" w:space="0" w:color="111111"/>
              <w:bottom w:val="outset" w:sz="6" w:space="0" w:color="111111"/>
              <w:right w:val="outset" w:sz="6" w:space="0" w:color="111111"/>
            </w:tcBorders>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t>Второй понедельник месяца с 9-00 до 11-00, ул.Клязьминская, д.11 корп.3, каб.117, запись по тел.</w:t>
            </w:r>
            <w:r w:rsidRPr="00A01CCE">
              <w:rPr>
                <w:rFonts w:eastAsia="Times New Roman"/>
                <w:szCs w:val="24"/>
                <w:lang w:eastAsia="ru-RU"/>
              </w:rPr>
              <w:br/>
              <w:t>(495) 486-71-27</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A01CCE" w:rsidRPr="00A01CCE" w:rsidRDefault="00A01CCE" w:rsidP="00A01CCE">
            <w:pPr>
              <w:spacing w:after="0" w:line="240" w:lineRule="auto"/>
              <w:rPr>
                <w:rFonts w:eastAsia="Times New Roman"/>
                <w:szCs w:val="24"/>
                <w:lang w:eastAsia="ru-RU"/>
              </w:rPr>
            </w:pPr>
          </w:p>
        </w:tc>
      </w:tr>
      <w:tr w:rsidR="00A01CCE" w:rsidRPr="00A01CCE" w:rsidTr="00FC2652">
        <w:tc>
          <w:tcPr>
            <w:tcW w:w="1957" w:type="dxa"/>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ЧУГУНОВ</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Александр</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Станиславович,</w:t>
            </w:r>
          </w:p>
          <w:p w:rsidR="00A01CCE" w:rsidRPr="00A01CCE" w:rsidRDefault="00A01CCE" w:rsidP="00A01CCE">
            <w:pPr>
              <w:spacing w:after="381" w:line="240" w:lineRule="auto"/>
              <w:rPr>
                <w:rFonts w:eastAsia="Times New Roman"/>
                <w:szCs w:val="24"/>
                <w:lang w:eastAsia="ru-RU"/>
              </w:rPr>
            </w:pPr>
            <w:r w:rsidRPr="00A01CCE">
              <w:rPr>
                <w:rFonts w:eastAsia="Times New Roman"/>
                <w:b/>
                <w:bCs/>
                <w:szCs w:val="24"/>
                <w:lang w:eastAsia="ru-RU"/>
              </w:rPr>
              <w:t xml:space="preserve">заместитель Председателя Совета </w:t>
            </w:r>
            <w:r w:rsidRPr="00A01CCE">
              <w:rPr>
                <w:rFonts w:eastAsia="Times New Roman"/>
                <w:b/>
                <w:bCs/>
                <w:szCs w:val="24"/>
                <w:lang w:eastAsia="ru-RU"/>
              </w:rPr>
              <w:lastRenderedPageBreak/>
              <w:t>депутатов</w:t>
            </w:r>
          </w:p>
        </w:tc>
        <w:tc>
          <w:tcPr>
            <w:tcW w:w="0" w:type="auto"/>
            <w:tcBorders>
              <w:top w:val="outset" w:sz="6" w:space="0" w:color="111111"/>
              <w:left w:val="outset" w:sz="6" w:space="0" w:color="111111"/>
              <w:bottom w:val="outset" w:sz="6" w:space="0" w:color="111111"/>
              <w:right w:val="outset" w:sz="6" w:space="0" w:color="111111"/>
            </w:tcBorders>
            <w:shd w:val="clear" w:color="auto" w:fill="FFFFFF"/>
            <w:tcMar>
              <w:top w:w="127" w:type="dxa"/>
              <w:left w:w="127" w:type="dxa"/>
              <w:bottom w:w="127" w:type="dxa"/>
              <w:right w:w="127" w:type="dxa"/>
            </w:tcMar>
            <w:hideMark/>
          </w:tcPr>
          <w:p w:rsidR="00A01CCE" w:rsidRPr="00A01CCE" w:rsidRDefault="00A01CCE" w:rsidP="00A01CCE">
            <w:pPr>
              <w:spacing w:after="381" w:line="240" w:lineRule="auto"/>
              <w:rPr>
                <w:rFonts w:eastAsia="Times New Roman"/>
                <w:szCs w:val="24"/>
                <w:lang w:eastAsia="ru-RU"/>
              </w:rPr>
            </w:pPr>
            <w:r w:rsidRPr="00A01CCE">
              <w:rPr>
                <w:rFonts w:eastAsia="Times New Roman"/>
                <w:szCs w:val="24"/>
                <w:lang w:eastAsia="ru-RU"/>
              </w:rPr>
              <w:lastRenderedPageBreak/>
              <w:t>Каждый четверг месяца с 17-00 до 19-00 Дмитровское шоссе, д.110, этаж 2, каб.3, запись по тел.</w:t>
            </w:r>
            <w:r w:rsidRPr="00A01CCE">
              <w:rPr>
                <w:rFonts w:eastAsia="Times New Roman"/>
                <w:szCs w:val="24"/>
                <w:lang w:eastAsia="ru-RU"/>
              </w:rPr>
              <w:br/>
              <w:t>(499)940-02-22</w:t>
            </w:r>
            <w:r w:rsidRPr="00A01CCE">
              <w:rPr>
                <w:rFonts w:eastAsia="Times New Roman"/>
                <w:szCs w:val="24"/>
                <w:lang w:eastAsia="ru-RU"/>
              </w:rPr>
              <w:br/>
              <w:t>(доб.5-25-61),</w:t>
            </w:r>
            <w:r w:rsidRPr="00A01CCE">
              <w:rPr>
                <w:rFonts w:eastAsia="Times New Roman"/>
                <w:szCs w:val="24"/>
                <w:lang w:eastAsia="ru-RU"/>
              </w:rPr>
              <w:br/>
              <w:t>(495)486-71-27</w:t>
            </w:r>
          </w:p>
        </w:tc>
        <w:tc>
          <w:tcPr>
            <w:tcW w:w="0" w:type="auto"/>
            <w:vMerge/>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A01CCE" w:rsidRPr="00A01CCE" w:rsidRDefault="00A01CCE" w:rsidP="00A01CCE">
            <w:pPr>
              <w:spacing w:after="0" w:line="240" w:lineRule="auto"/>
              <w:rPr>
                <w:rFonts w:eastAsia="Times New Roman"/>
                <w:szCs w:val="24"/>
                <w:lang w:eastAsia="ru-RU"/>
              </w:rPr>
            </w:pPr>
          </w:p>
        </w:tc>
      </w:tr>
    </w:tbl>
    <w:p w:rsidR="00FC2652" w:rsidRPr="00FC2652" w:rsidRDefault="00FC2652" w:rsidP="00FC2652">
      <w:pPr>
        <w:shd w:val="clear" w:color="auto" w:fill="FFFFFF"/>
        <w:spacing w:after="197" w:line="240" w:lineRule="auto"/>
        <w:jc w:val="center"/>
        <w:rPr>
          <w:rFonts w:ascii="Arial" w:eastAsia="Times New Roman" w:hAnsi="Arial" w:cs="Arial"/>
          <w:b/>
          <w:bCs/>
          <w:color w:val="000000"/>
          <w:sz w:val="72"/>
          <w:szCs w:val="72"/>
          <w:lang w:eastAsia="ru-RU"/>
        </w:rPr>
      </w:pPr>
      <w:r w:rsidRPr="00FC2652">
        <w:rPr>
          <w:rFonts w:ascii="Arial" w:eastAsia="Times New Roman" w:hAnsi="Arial" w:cs="Arial"/>
          <w:b/>
          <w:bCs/>
          <w:color w:val="000000"/>
          <w:sz w:val="72"/>
          <w:szCs w:val="72"/>
          <w:lang w:eastAsia="ru-RU"/>
        </w:rPr>
        <w:lastRenderedPageBreak/>
        <w:t>Сотрудники</w:t>
      </w:r>
    </w:p>
    <w:p w:rsidR="00FC2652" w:rsidRPr="00FC2652" w:rsidRDefault="00FC2652" w:rsidP="00FC2652">
      <w:pPr>
        <w:shd w:val="clear" w:color="auto" w:fill="FFFFFF"/>
        <w:spacing w:after="381" w:line="240" w:lineRule="auto"/>
        <w:rPr>
          <w:rFonts w:ascii="Arial" w:eastAsia="Times New Roman" w:hAnsi="Arial" w:cs="Arial"/>
          <w:color w:val="444444"/>
          <w:sz w:val="29"/>
          <w:szCs w:val="29"/>
          <w:lang w:eastAsia="ru-RU"/>
        </w:rPr>
      </w:pPr>
      <w:r w:rsidRPr="00FC2652">
        <w:rPr>
          <w:rFonts w:ascii="Arial" w:eastAsia="Times New Roman" w:hAnsi="Arial" w:cs="Arial"/>
          <w:color w:val="444444"/>
          <w:sz w:val="29"/>
          <w:szCs w:val="29"/>
          <w:lang w:eastAsia="ru-RU"/>
        </w:rPr>
        <w:t> </w:t>
      </w:r>
    </w:p>
    <w:tbl>
      <w:tblPr>
        <w:tblW w:w="19200" w:type="dxa"/>
        <w:tblCellMar>
          <w:top w:w="15" w:type="dxa"/>
          <w:left w:w="15" w:type="dxa"/>
          <w:bottom w:w="15" w:type="dxa"/>
          <w:right w:w="15" w:type="dxa"/>
        </w:tblCellMar>
        <w:tblLook w:val="04A0" w:firstRow="1" w:lastRow="0" w:firstColumn="1" w:lastColumn="0" w:noHBand="0" w:noVBand="1"/>
      </w:tblPr>
      <w:tblGrid>
        <w:gridCol w:w="2893"/>
        <w:gridCol w:w="7428"/>
        <w:gridCol w:w="8879"/>
      </w:tblGrid>
      <w:tr w:rsidR="00FC2652" w:rsidRPr="00FC2652" w:rsidTr="00FC2652">
        <w:tc>
          <w:tcPr>
            <w:tcW w:w="0" w:type="auto"/>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noProof/>
                <w:szCs w:val="24"/>
                <w:lang w:eastAsia="ru-RU"/>
              </w:rPr>
              <w:drawing>
                <wp:inline distT="0" distB="0" distL="0" distR="0">
                  <wp:extent cx="533400" cy="733425"/>
                  <wp:effectExtent l="0" t="0" r="0" b="0"/>
                  <wp:docPr id="16" name="Рисунок 16" descr="http://dmitrovsky.ru/sites/dmitrovsky.ru/files/Jigarev_Vladim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mitrovsky.ru/sites/dmitrovsky.ru/files/Jigarev_Vladim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0" w:type="auto"/>
            <w:tcMar>
              <w:top w:w="127" w:type="dxa"/>
              <w:left w:w="127" w:type="dxa"/>
              <w:bottom w:w="127" w:type="dxa"/>
              <w:right w:w="127" w:type="dxa"/>
            </w:tcMar>
            <w:hideMark/>
          </w:tcPr>
          <w:p w:rsidR="00FC2652" w:rsidRPr="00FC2652" w:rsidRDefault="00FC2652" w:rsidP="00FC2652">
            <w:pPr>
              <w:spacing w:after="0" w:line="240" w:lineRule="auto"/>
              <w:rPr>
                <w:rFonts w:eastAsia="Times New Roman"/>
                <w:szCs w:val="24"/>
                <w:lang w:eastAsia="ru-RU"/>
              </w:rPr>
            </w:pPr>
            <w:r w:rsidRPr="00FC2652">
              <w:rPr>
                <w:rFonts w:eastAsia="Times New Roman"/>
                <w:b/>
                <w:bCs/>
                <w:szCs w:val="24"/>
                <w:lang w:eastAsia="ru-RU"/>
              </w:rPr>
              <w:t>Жигарев</w:t>
            </w:r>
            <w:r w:rsidRPr="00FC2652">
              <w:rPr>
                <w:rFonts w:eastAsia="Times New Roman"/>
                <w:b/>
                <w:bCs/>
                <w:szCs w:val="24"/>
                <w:lang w:eastAsia="ru-RU"/>
              </w:rPr>
              <w:br/>
              <w:t>Владимир Леонидович</w:t>
            </w:r>
          </w:p>
        </w:tc>
        <w:tc>
          <w:tcPr>
            <w:tcW w:w="0" w:type="auto"/>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szCs w:val="24"/>
                <w:lang w:eastAsia="ru-RU"/>
              </w:rPr>
              <w:t>Глава муниципального округа</w:t>
            </w:r>
          </w:p>
        </w:tc>
      </w:tr>
      <w:tr w:rsidR="00FC2652" w:rsidRPr="00FC2652" w:rsidTr="00FC2652">
        <w:tc>
          <w:tcPr>
            <w:tcW w:w="0" w:type="auto"/>
            <w:gridSpan w:val="3"/>
            <w:shd w:val="clear" w:color="auto" w:fill="F5F3EE"/>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b/>
                <w:bCs/>
                <w:szCs w:val="24"/>
                <w:lang w:eastAsia="ru-RU"/>
              </w:rPr>
              <w:t>Организационно-правовой отдел</w:t>
            </w:r>
          </w:p>
        </w:tc>
      </w:tr>
      <w:tr w:rsidR="00FC2652" w:rsidRPr="00FC2652" w:rsidTr="00FC2652">
        <w:tc>
          <w:tcPr>
            <w:tcW w:w="0" w:type="auto"/>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noProof/>
                <w:szCs w:val="24"/>
                <w:lang w:eastAsia="ru-RU"/>
              </w:rPr>
              <w:drawing>
                <wp:inline distT="0" distB="0" distL="0" distR="0">
                  <wp:extent cx="533400" cy="733425"/>
                  <wp:effectExtent l="0" t="0" r="0" b="0"/>
                  <wp:docPr id="15" name="Рисунок 15" descr="http://dmitrovsky.ru/sites/dmitrovsky.ru/files/kryuchkova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mitrovsky.ru/sites/dmitrovsky.ru/files/kryuchkova_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0" w:type="auto"/>
            <w:tcMar>
              <w:top w:w="127" w:type="dxa"/>
              <w:left w:w="127" w:type="dxa"/>
              <w:bottom w:w="127" w:type="dxa"/>
              <w:right w:w="127" w:type="dxa"/>
            </w:tcMar>
            <w:hideMark/>
          </w:tcPr>
          <w:p w:rsidR="00FC2652" w:rsidRPr="00FC2652" w:rsidRDefault="00FC2652" w:rsidP="00FC2652">
            <w:pPr>
              <w:spacing w:after="0" w:line="240" w:lineRule="auto"/>
              <w:rPr>
                <w:rFonts w:eastAsia="Times New Roman"/>
                <w:szCs w:val="24"/>
                <w:lang w:eastAsia="ru-RU"/>
              </w:rPr>
            </w:pPr>
            <w:r w:rsidRPr="00FC2652">
              <w:rPr>
                <w:rFonts w:eastAsia="Times New Roman"/>
                <w:b/>
                <w:bCs/>
                <w:szCs w:val="24"/>
                <w:lang w:eastAsia="ru-RU"/>
              </w:rPr>
              <w:t>Крючкова</w:t>
            </w:r>
            <w:r w:rsidRPr="00FC2652">
              <w:rPr>
                <w:rFonts w:eastAsia="Times New Roman"/>
                <w:b/>
                <w:bCs/>
                <w:szCs w:val="24"/>
                <w:lang w:eastAsia="ru-RU"/>
              </w:rPr>
              <w:br/>
              <w:t>Ирина Игоревна</w:t>
            </w:r>
          </w:p>
        </w:tc>
        <w:tc>
          <w:tcPr>
            <w:tcW w:w="0" w:type="auto"/>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szCs w:val="24"/>
                <w:lang w:eastAsia="ru-RU"/>
              </w:rPr>
              <w:t>Начальник отдела</w:t>
            </w:r>
          </w:p>
        </w:tc>
      </w:tr>
      <w:tr w:rsidR="00FC2652" w:rsidRPr="00FC2652" w:rsidTr="00FC2652">
        <w:tc>
          <w:tcPr>
            <w:tcW w:w="0" w:type="auto"/>
            <w:shd w:val="clear" w:color="auto" w:fill="FFFFFF"/>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noProof/>
                <w:szCs w:val="24"/>
                <w:lang w:eastAsia="ru-RU"/>
              </w:rPr>
              <w:drawing>
                <wp:inline distT="0" distB="0" distL="0" distR="0">
                  <wp:extent cx="533400" cy="733425"/>
                  <wp:effectExtent l="0" t="0" r="0" b="0"/>
                  <wp:docPr id="14" name="Рисунок 14" descr="http://dmitrovsky.ru/sites/dmitrovsky.ru/files/mun_dmi_sot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mitrovsky.ru/sites/dmitrovsky.ru/files/mun_dmi_sotr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0" w:type="auto"/>
            <w:shd w:val="clear" w:color="auto" w:fill="FFFFFF"/>
            <w:tcMar>
              <w:top w:w="127" w:type="dxa"/>
              <w:left w:w="127" w:type="dxa"/>
              <w:bottom w:w="127" w:type="dxa"/>
              <w:right w:w="127" w:type="dxa"/>
            </w:tcMar>
            <w:hideMark/>
          </w:tcPr>
          <w:p w:rsidR="00FC2652" w:rsidRPr="00FC2652" w:rsidRDefault="00FC2652" w:rsidP="00FC2652">
            <w:pPr>
              <w:spacing w:after="0" w:line="240" w:lineRule="auto"/>
              <w:rPr>
                <w:rFonts w:eastAsia="Times New Roman"/>
                <w:szCs w:val="24"/>
                <w:lang w:eastAsia="ru-RU"/>
              </w:rPr>
            </w:pPr>
            <w:r w:rsidRPr="00FC2652">
              <w:rPr>
                <w:rFonts w:eastAsia="Times New Roman"/>
                <w:b/>
                <w:bCs/>
                <w:szCs w:val="24"/>
                <w:lang w:eastAsia="ru-RU"/>
              </w:rPr>
              <w:t>Голубинский</w:t>
            </w:r>
            <w:r w:rsidRPr="00FC2652">
              <w:rPr>
                <w:rFonts w:eastAsia="Times New Roman"/>
                <w:b/>
                <w:bCs/>
                <w:szCs w:val="24"/>
                <w:lang w:eastAsia="ru-RU"/>
              </w:rPr>
              <w:br/>
              <w:t>Андрей Олегович</w:t>
            </w:r>
          </w:p>
        </w:tc>
        <w:tc>
          <w:tcPr>
            <w:tcW w:w="0" w:type="auto"/>
            <w:shd w:val="clear" w:color="auto" w:fill="FFFFFF"/>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szCs w:val="24"/>
                <w:lang w:eastAsia="ru-RU"/>
              </w:rPr>
              <w:t>Юрисконсульт-советник</w:t>
            </w:r>
          </w:p>
        </w:tc>
      </w:tr>
      <w:tr w:rsidR="00FC2652" w:rsidRPr="00FC2652" w:rsidTr="00FC2652">
        <w:tc>
          <w:tcPr>
            <w:tcW w:w="0" w:type="auto"/>
            <w:gridSpan w:val="3"/>
            <w:shd w:val="clear" w:color="auto" w:fill="F5F3EE"/>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b/>
                <w:bCs/>
                <w:szCs w:val="24"/>
                <w:lang w:eastAsia="ru-RU"/>
              </w:rPr>
              <w:t>Отдел бухгалтерского учета, отчетности и кадровой политики</w:t>
            </w:r>
          </w:p>
        </w:tc>
      </w:tr>
      <w:tr w:rsidR="00FC2652" w:rsidRPr="00FC2652" w:rsidTr="00FC2652">
        <w:tc>
          <w:tcPr>
            <w:tcW w:w="0" w:type="auto"/>
            <w:shd w:val="clear" w:color="auto" w:fill="FFFFFF"/>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noProof/>
                <w:szCs w:val="24"/>
                <w:lang w:eastAsia="ru-RU"/>
              </w:rPr>
              <w:drawing>
                <wp:inline distT="0" distB="0" distL="0" distR="0">
                  <wp:extent cx="533400" cy="685800"/>
                  <wp:effectExtent l="0" t="0" r="0" b="0"/>
                  <wp:docPr id="13" name="Рисунок 13" descr="http://www.dmitrovsky.ru/sites/dmitrovsky.ru/files/g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mitrovsky.ru/sites/dmitrovsky.ru/files/ganin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tc>
        <w:tc>
          <w:tcPr>
            <w:tcW w:w="0" w:type="auto"/>
            <w:shd w:val="clear" w:color="auto" w:fill="FFFFFF"/>
            <w:tcMar>
              <w:top w:w="127" w:type="dxa"/>
              <w:left w:w="127" w:type="dxa"/>
              <w:bottom w:w="127" w:type="dxa"/>
              <w:right w:w="127" w:type="dxa"/>
            </w:tcMar>
            <w:hideMark/>
          </w:tcPr>
          <w:p w:rsidR="00FC2652" w:rsidRPr="00FC2652" w:rsidRDefault="00FC2652" w:rsidP="00FC2652">
            <w:pPr>
              <w:spacing w:after="0" w:line="240" w:lineRule="auto"/>
              <w:rPr>
                <w:rFonts w:eastAsia="Times New Roman"/>
                <w:szCs w:val="24"/>
                <w:lang w:eastAsia="ru-RU"/>
              </w:rPr>
            </w:pPr>
            <w:r w:rsidRPr="00FC2652">
              <w:rPr>
                <w:rFonts w:eastAsia="Times New Roman"/>
                <w:b/>
                <w:bCs/>
                <w:szCs w:val="24"/>
                <w:lang w:eastAsia="ru-RU"/>
              </w:rPr>
              <w:t>Ганина</w:t>
            </w:r>
            <w:r w:rsidRPr="00FC2652">
              <w:rPr>
                <w:rFonts w:eastAsia="Times New Roman"/>
                <w:b/>
                <w:bCs/>
                <w:szCs w:val="24"/>
                <w:lang w:eastAsia="ru-RU"/>
              </w:rPr>
              <w:br/>
              <w:t>Марина Владимировна</w:t>
            </w:r>
          </w:p>
        </w:tc>
        <w:tc>
          <w:tcPr>
            <w:tcW w:w="0" w:type="auto"/>
            <w:shd w:val="clear" w:color="auto" w:fill="FFFFFF"/>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szCs w:val="24"/>
                <w:lang w:eastAsia="ru-RU"/>
              </w:rPr>
              <w:t>Начальник отдела</w:t>
            </w:r>
          </w:p>
        </w:tc>
      </w:tr>
      <w:tr w:rsidR="00FC2652" w:rsidRPr="00FC2652" w:rsidTr="00FC2652">
        <w:tc>
          <w:tcPr>
            <w:tcW w:w="0" w:type="auto"/>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noProof/>
                <w:szCs w:val="24"/>
                <w:lang w:eastAsia="ru-RU"/>
              </w:rPr>
              <w:lastRenderedPageBreak/>
              <w:drawing>
                <wp:inline distT="0" distB="0" distL="0" distR="0">
                  <wp:extent cx="533400" cy="733425"/>
                  <wp:effectExtent l="0" t="0" r="0" b="0"/>
                  <wp:docPr id="12" name="Рисунок 12" descr="http://dmitrovsky.ru/sites/dmitrovsky.ru/files/schabanova_e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mitrovsky.ru/sites/dmitrovsky.ru/files/schabanova_e_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0" w:type="auto"/>
            <w:tcMar>
              <w:top w:w="127" w:type="dxa"/>
              <w:left w:w="127" w:type="dxa"/>
              <w:bottom w:w="127" w:type="dxa"/>
              <w:right w:w="127" w:type="dxa"/>
            </w:tcMar>
            <w:hideMark/>
          </w:tcPr>
          <w:p w:rsidR="00FC2652" w:rsidRPr="00FC2652" w:rsidRDefault="00FC2652" w:rsidP="00FC2652">
            <w:pPr>
              <w:spacing w:after="0" w:line="240" w:lineRule="auto"/>
              <w:rPr>
                <w:rFonts w:eastAsia="Times New Roman"/>
                <w:szCs w:val="24"/>
                <w:lang w:eastAsia="ru-RU"/>
              </w:rPr>
            </w:pPr>
            <w:r w:rsidRPr="00FC2652">
              <w:rPr>
                <w:rFonts w:eastAsia="Times New Roman"/>
                <w:b/>
                <w:bCs/>
                <w:szCs w:val="24"/>
                <w:lang w:eastAsia="ru-RU"/>
              </w:rPr>
              <w:t>Марусенко</w:t>
            </w:r>
            <w:r w:rsidRPr="00FC2652">
              <w:rPr>
                <w:rFonts w:eastAsia="Times New Roman"/>
                <w:b/>
                <w:bCs/>
                <w:szCs w:val="24"/>
                <w:lang w:eastAsia="ru-RU"/>
              </w:rPr>
              <w:br/>
              <w:t>Елена Вячеславовна</w:t>
            </w:r>
          </w:p>
        </w:tc>
        <w:tc>
          <w:tcPr>
            <w:tcW w:w="0" w:type="auto"/>
            <w:tcMar>
              <w:top w:w="127" w:type="dxa"/>
              <w:left w:w="127" w:type="dxa"/>
              <w:bottom w:w="127" w:type="dxa"/>
              <w:right w:w="127" w:type="dxa"/>
            </w:tcMar>
            <w:hideMark/>
          </w:tcPr>
          <w:p w:rsidR="00FC2652" w:rsidRPr="00FC2652" w:rsidRDefault="00FC2652" w:rsidP="00FC2652">
            <w:pPr>
              <w:spacing w:after="381" w:line="240" w:lineRule="auto"/>
              <w:rPr>
                <w:rFonts w:eastAsia="Times New Roman"/>
                <w:szCs w:val="24"/>
                <w:lang w:eastAsia="ru-RU"/>
              </w:rPr>
            </w:pPr>
            <w:r w:rsidRPr="00FC2652">
              <w:rPr>
                <w:rFonts w:eastAsia="Times New Roman"/>
                <w:szCs w:val="24"/>
                <w:lang w:eastAsia="ru-RU"/>
              </w:rPr>
              <w:t>Советник по кадрам</w:t>
            </w: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01CCE"/>
    <w:rsid w:val="00A22E7B"/>
    <w:rsid w:val="00A23DD1"/>
    <w:rsid w:val="00BE110E"/>
    <w:rsid w:val="00C76735"/>
    <w:rsid w:val="00F32F49"/>
    <w:rsid w:val="00FC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B6354-135F-45DE-9813-62C41C8A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60855707">
      <w:bodyDiv w:val="1"/>
      <w:marLeft w:val="0"/>
      <w:marRight w:val="0"/>
      <w:marTop w:val="0"/>
      <w:marBottom w:val="0"/>
      <w:divBdr>
        <w:top w:val="none" w:sz="0" w:space="0" w:color="auto"/>
        <w:left w:val="none" w:sz="0" w:space="0" w:color="auto"/>
        <w:bottom w:val="none" w:sz="0" w:space="0" w:color="auto"/>
        <w:right w:val="none" w:sz="0" w:space="0" w:color="auto"/>
      </w:divBdr>
      <w:divsChild>
        <w:div w:id="1040517004">
          <w:marLeft w:val="0"/>
          <w:marRight w:val="0"/>
          <w:marTop w:val="0"/>
          <w:marBottom w:val="0"/>
          <w:divBdr>
            <w:top w:val="none" w:sz="0" w:space="0" w:color="auto"/>
            <w:left w:val="none" w:sz="0" w:space="0" w:color="auto"/>
            <w:bottom w:val="none" w:sz="0" w:space="0" w:color="auto"/>
            <w:right w:val="none" w:sz="0" w:space="0" w:color="auto"/>
          </w:divBdr>
          <w:divsChild>
            <w:div w:id="85807678">
              <w:marLeft w:val="0"/>
              <w:marRight w:val="0"/>
              <w:marTop w:val="0"/>
              <w:marBottom w:val="0"/>
              <w:divBdr>
                <w:top w:val="none" w:sz="0" w:space="0" w:color="auto"/>
                <w:left w:val="none" w:sz="0" w:space="0" w:color="auto"/>
                <w:bottom w:val="none" w:sz="0" w:space="0" w:color="auto"/>
                <w:right w:val="none" w:sz="0" w:space="0" w:color="auto"/>
              </w:divBdr>
              <w:divsChild>
                <w:div w:id="1218278300">
                  <w:marLeft w:val="0"/>
                  <w:marRight w:val="-195"/>
                  <w:marTop w:val="0"/>
                  <w:marBottom w:val="0"/>
                  <w:divBdr>
                    <w:top w:val="none" w:sz="0" w:space="0" w:color="auto"/>
                    <w:left w:val="none" w:sz="0" w:space="0" w:color="auto"/>
                    <w:bottom w:val="none" w:sz="0" w:space="0" w:color="auto"/>
                    <w:right w:val="none" w:sz="0" w:space="0" w:color="auto"/>
                  </w:divBdr>
                  <w:divsChild>
                    <w:div w:id="2068646632">
                      <w:marLeft w:val="0"/>
                      <w:marRight w:val="197"/>
                      <w:marTop w:val="0"/>
                      <w:marBottom w:val="197"/>
                      <w:divBdr>
                        <w:top w:val="none" w:sz="0" w:space="0" w:color="auto"/>
                        <w:left w:val="none" w:sz="0" w:space="0" w:color="auto"/>
                        <w:bottom w:val="none" w:sz="0" w:space="0" w:color="auto"/>
                        <w:right w:val="none" w:sz="0" w:space="0" w:color="auto"/>
                      </w:divBdr>
                      <w:divsChild>
                        <w:div w:id="872890332">
                          <w:marLeft w:val="0"/>
                          <w:marRight w:val="0"/>
                          <w:marTop w:val="0"/>
                          <w:marBottom w:val="0"/>
                          <w:divBdr>
                            <w:top w:val="none" w:sz="0" w:space="0" w:color="auto"/>
                            <w:left w:val="none" w:sz="0" w:space="0" w:color="auto"/>
                            <w:bottom w:val="none" w:sz="0" w:space="0" w:color="auto"/>
                            <w:right w:val="none" w:sz="0" w:space="0" w:color="auto"/>
                          </w:divBdr>
                        </w:div>
                      </w:divsChild>
                    </w:div>
                    <w:div w:id="2096434209">
                      <w:marLeft w:val="0"/>
                      <w:marRight w:val="197"/>
                      <w:marTop w:val="0"/>
                      <w:marBottom w:val="197"/>
                      <w:divBdr>
                        <w:top w:val="none" w:sz="0" w:space="0" w:color="auto"/>
                        <w:left w:val="none" w:sz="0" w:space="0" w:color="auto"/>
                        <w:bottom w:val="none" w:sz="0" w:space="0" w:color="auto"/>
                        <w:right w:val="none" w:sz="0" w:space="0" w:color="auto"/>
                      </w:divBdr>
                    </w:div>
                  </w:divsChild>
                </w:div>
                <w:div w:id="1966035534">
                  <w:marLeft w:val="0"/>
                  <w:marRight w:val="0"/>
                  <w:marTop w:val="0"/>
                  <w:marBottom w:val="381"/>
                  <w:divBdr>
                    <w:top w:val="none" w:sz="0" w:space="0" w:color="auto"/>
                    <w:left w:val="none" w:sz="0" w:space="0" w:color="auto"/>
                    <w:bottom w:val="none" w:sz="0" w:space="0" w:color="auto"/>
                    <w:right w:val="none" w:sz="0" w:space="0" w:color="auto"/>
                  </w:divBdr>
                </w:div>
                <w:div w:id="315376491">
                  <w:marLeft w:val="0"/>
                  <w:marRight w:val="0"/>
                  <w:marTop w:val="0"/>
                  <w:marBottom w:val="381"/>
                  <w:divBdr>
                    <w:top w:val="none" w:sz="0" w:space="0" w:color="auto"/>
                    <w:left w:val="none" w:sz="0" w:space="0" w:color="auto"/>
                    <w:bottom w:val="none" w:sz="0" w:space="0" w:color="auto"/>
                    <w:right w:val="none" w:sz="0" w:space="0" w:color="auto"/>
                  </w:divBdr>
                </w:div>
              </w:divsChild>
            </w:div>
          </w:divsChild>
        </w:div>
      </w:divsChild>
    </w:div>
    <w:div w:id="346372501">
      <w:bodyDiv w:val="1"/>
      <w:marLeft w:val="0"/>
      <w:marRight w:val="0"/>
      <w:marTop w:val="0"/>
      <w:marBottom w:val="0"/>
      <w:divBdr>
        <w:top w:val="none" w:sz="0" w:space="0" w:color="auto"/>
        <w:left w:val="none" w:sz="0" w:space="0" w:color="auto"/>
        <w:bottom w:val="none" w:sz="0" w:space="0" w:color="auto"/>
        <w:right w:val="none" w:sz="0" w:space="0" w:color="auto"/>
      </w:divBdr>
      <w:divsChild>
        <w:div w:id="485242160">
          <w:marLeft w:val="0"/>
          <w:marRight w:val="-195"/>
          <w:marTop w:val="0"/>
          <w:marBottom w:val="0"/>
          <w:divBdr>
            <w:top w:val="none" w:sz="0" w:space="0" w:color="auto"/>
            <w:left w:val="none" w:sz="0" w:space="0" w:color="auto"/>
            <w:bottom w:val="none" w:sz="0" w:space="0" w:color="auto"/>
            <w:right w:val="none" w:sz="0" w:space="0" w:color="auto"/>
          </w:divBdr>
          <w:divsChild>
            <w:div w:id="1387797770">
              <w:marLeft w:val="0"/>
              <w:marRight w:val="197"/>
              <w:marTop w:val="0"/>
              <w:marBottom w:val="197"/>
              <w:divBdr>
                <w:top w:val="none" w:sz="0" w:space="0" w:color="auto"/>
                <w:left w:val="none" w:sz="0" w:space="0" w:color="auto"/>
                <w:bottom w:val="none" w:sz="0" w:space="0" w:color="auto"/>
                <w:right w:val="none" w:sz="0" w:space="0" w:color="auto"/>
              </w:divBdr>
            </w:div>
          </w:divsChild>
        </w:div>
        <w:div w:id="1596672329">
          <w:marLeft w:val="0"/>
          <w:marRight w:val="0"/>
          <w:marTop w:val="0"/>
          <w:marBottom w:val="381"/>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2024-03-27T07:19:00Z</dcterms:modified>
</cp:coreProperties>
</file>