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A78" w:rsidRDefault="00717A78" w:rsidP="00717A78">
      <w:pPr>
        <w:pStyle w:val="1"/>
        <w:spacing w:before="300" w:after="150"/>
        <w:rPr>
          <w:rFonts w:ascii="Arial" w:hAnsi="Arial" w:cs="Arial"/>
          <w:b w:val="0"/>
          <w:bCs w:val="0"/>
          <w:color w:val="333333"/>
          <w:sz w:val="53"/>
          <w:szCs w:val="53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53"/>
          <w:szCs w:val="53"/>
        </w:rPr>
        <w:t>Совет депутатов муниципального округа Ново-Переделкино в городе Москве</w:t>
      </w:r>
    </w:p>
    <w:p w:rsidR="00717A78" w:rsidRDefault="00717A78" w:rsidP="00717A78">
      <w:pPr>
        <w:shd w:val="clear" w:color="auto" w:fill="FFFFFF"/>
        <w:spacing w:after="0" w:line="240" w:lineRule="auto"/>
        <w:rPr>
          <w:rStyle w:val="a5"/>
          <w:rFonts w:ascii="Arial" w:hAnsi="Arial" w:cs="Arial"/>
          <w:color w:val="428BCA"/>
          <w:sz w:val="21"/>
          <w:szCs w:val="21"/>
          <w:u w:val="none"/>
        </w:rPr>
      </w:pPr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"http://www.np-mos.ru/sovet-deputatov/familiya-imya/"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</w:p>
    <w:p w:rsidR="00717A78" w:rsidRDefault="00717A78" w:rsidP="00717A78">
      <w:pPr>
        <w:pStyle w:val="2"/>
        <w:shd w:val="clear" w:color="auto" w:fill="FFFFFF"/>
        <w:spacing w:before="150" w:beforeAutospacing="0" w:after="150" w:afterAutospacing="0" w:line="330" w:lineRule="atLeast"/>
        <w:rPr>
          <w:rFonts w:ascii="inherit" w:hAnsi="inherit"/>
          <w:b w:val="0"/>
          <w:bCs w:val="0"/>
          <w:color w:val="000000"/>
          <w:sz w:val="29"/>
          <w:szCs w:val="29"/>
        </w:rPr>
      </w:pPr>
      <w:r>
        <w:rPr>
          <w:rFonts w:ascii="inherit" w:hAnsi="inherit" w:cs="Arial"/>
          <w:color w:val="000000"/>
          <w:sz w:val="29"/>
          <w:szCs w:val="29"/>
        </w:rPr>
        <w:br/>
        <w:t>МИТРОФАНОВ АНАТОЛИЙ ВИКТОРОВИЧ</w:t>
      </w:r>
    </w:p>
    <w:p w:rsidR="00717A78" w:rsidRDefault="00717A78" w:rsidP="00717A78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fldChar w:fldCharType="end"/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27 октября 1957 г.р.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Избирательный округ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муниципального округа Ново-Переделкино в городе Москве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Председатель Совета депутатов муниципального округа Ново-Переделкино в городе Москве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Руководитель аппарата Совета депутатов муниципального округа Ново-Переделкино в городе Москве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Место работы - аппарат Совета депутатов муниципального округа Ново-Переделкино в городе Москве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Член Комиссии Совета депутатов муниципального округа Ново-Переделкино в городе Москве по содержанию жилищного фонда и благоустройству дворовых территорий</w:t>
      </w:r>
    </w:p>
    <w:p w:rsidR="00717A78" w:rsidRDefault="00717A78" w:rsidP="00717A78">
      <w:pPr>
        <w:shd w:val="clear" w:color="auto" w:fill="FFFFFF"/>
        <w:rPr>
          <w:rStyle w:val="a5"/>
          <w:color w:val="428BCA"/>
          <w:u w:val="none"/>
        </w:rPr>
      </w:pPr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"http://www.np-mos.ru/sovet-deputatov/adankin/"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</w:p>
    <w:p w:rsidR="00717A78" w:rsidRDefault="00717A78" w:rsidP="00717A78">
      <w:pPr>
        <w:pStyle w:val="2"/>
        <w:shd w:val="clear" w:color="auto" w:fill="FFFFFF"/>
        <w:spacing w:before="150" w:beforeAutospacing="0" w:after="150" w:afterAutospacing="0" w:line="330" w:lineRule="atLeast"/>
        <w:rPr>
          <w:rFonts w:ascii="inherit" w:hAnsi="inherit"/>
          <w:b w:val="0"/>
          <w:bCs w:val="0"/>
          <w:color w:val="000000"/>
          <w:sz w:val="29"/>
          <w:szCs w:val="29"/>
        </w:rPr>
      </w:pPr>
      <w:r>
        <w:rPr>
          <w:rFonts w:ascii="inherit" w:hAnsi="inherit" w:cs="Arial"/>
          <w:color w:val="000000"/>
          <w:sz w:val="29"/>
          <w:szCs w:val="29"/>
        </w:rPr>
        <w:t>АДАНЬКИН АНДРЕЙ МАТВЕЕВИЧ</w:t>
      </w:r>
    </w:p>
    <w:p w:rsidR="00717A78" w:rsidRDefault="00717A78" w:rsidP="00717A78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fldChar w:fldCharType="end"/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03 января 1976 г.р.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Избирательный округ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Место работы – Московский филиал ООО «Т2 Мобайл», руководитель группы по эксплуатации базовых станций и транспортной сети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Член Комиссии Совета депутатов муниципального округа Ново-Переделкино в городе Москве по развитию муниципального округа, Комиссии Совета депутатов муниципального округа Ново-Переделкино в городе Москве по содержанию жилищного фонда и благоустройству дворовых территорий</w:t>
      </w:r>
    </w:p>
    <w:p w:rsidR="00717A78" w:rsidRDefault="00717A78" w:rsidP="00717A78">
      <w:pPr>
        <w:shd w:val="clear" w:color="auto" w:fill="FFFFFF"/>
        <w:rPr>
          <w:rStyle w:val="a5"/>
          <w:color w:val="428BCA"/>
          <w:u w:val="none"/>
        </w:rPr>
      </w:pPr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"http://www.np-mos.ru/sovet-deputatov/veselova/"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</w:p>
    <w:p w:rsidR="00717A78" w:rsidRDefault="00717A78" w:rsidP="00717A78">
      <w:pPr>
        <w:pStyle w:val="2"/>
        <w:shd w:val="clear" w:color="auto" w:fill="FFFFFF"/>
        <w:spacing w:before="150" w:beforeAutospacing="0" w:after="150" w:afterAutospacing="0" w:line="330" w:lineRule="atLeast"/>
        <w:rPr>
          <w:rFonts w:ascii="inherit" w:hAnsi="inherit"/>
          <w:b w:val="0"/>
          <w:bCs w:val="0"/>
          <w:color w:val="000000"/>
          <w:sz w:val="29"/>
          <w:szCs w:val="29"/>
        </w:rPr>
      </w:pPr>
      <w:r>
        <w:rPr>
          <w:rFonts w:ascii="inherit" w:hAnsi="inherit" w:cs="Arial"/>
          <w:color w:val="000000"/>
          <w:sz w:val="29"/>
          <w:szCs w:val="29"/>
        </w:rPr>
        <w:t>ВЕСЕЛОВА АЛЕКСАНДРА ВАЛЕРЬЕВНА</w:t>
      </w:r>
    </w:p>
    <w:p w:rsidR="00717A78" w:rsidRDefault="00717A78" w:rsidP="00717A78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fldChar w:fldCharType="end"/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 октября 1979 г.р.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Избирательный округ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Заместитель Председателя Совета депутатов муниципального округа Ново-Переделкино в городе Москве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Место работы - ГБУ города Москвы «Молодежный центр «Галактика», руководитель филиала «Центр развития и творчества «Юнион»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Член Комиссии Совета депутатов муниципального округа Ново-Переделкино в городе Москве  по культурно-массовой и спортивной работе, Бюджетно-финансовой комиссии Совета депутатов муниципального округа Ново-Переделкино в городе Москве</w:t>
      </w:r>
    </w:p>
    <w:p w:rsidR="00717A78" w:rsidRDefault="00717A78" w:rsidP="00717A78">
      <w:pPr>
        <w:shd w:val="clear" w:color="auto" w:fill="FFFFFF"/>
        <w:rPr>
          <w:rStyle w:val="a5"/>
          <w:color w:val="428BCA"/>
          <w:u w:val="none"/>
        </w:rPr>
      </w:pPr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"http://www.np-mos.ru/sovet-deputatov/zubavin/"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</w:p>
    <w:p w:rsidR="00717A78" w:rsidRDefault="00717A78" w:rsidP="00717A78">
      <w:pPr>
        <w:pStyle w:val="2"/>
        <w:shd w:val="clear" w:color="auto" w:fill="FFFFFF"/>
        <w:spacing w:before="150" w:beforeAutospacing="0" w:after="150" w:afterAutospacing="0" w:line="330" w:lineRule="atLeast"/>
        <w:rPr>
          <w:rFonts w:ascii="inherit" w:hAnsi="inherit"/>
          <w:b w:val="0"/>
          <w:bCs w:val="0"/>
          <w:color w:val="000000"/>
          <w:sz w:val="29"/>
          <w:szCs w:val="29"/>
        </w:rPr>
      </w:pPr>
      <w:r>
        <w:rPr>
          <w:rFonts w:ascii="inherit" w:hAnsi="inherit" w:cs="Arial"/>
          <w:color w:val="000000"/>
          <w:sz w:val="29"/>
          <w:szCs w:val="29"/>
        </w:rPr>
        <w:t>ЗУБАВИН ПЁТР МИХАЙЛОВИЧ</w:t>
      </w:r>
    </w:p>
    <w:p w:rsidR="00717A78" w:rsidRDefault="00717A78" w:rsidP="00717A78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fldChar w:fldCharType="end"/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 апреля 1981 г.р.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Избирательный округ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Место работы - ГБУ Департамента здравоохранения города Москвы «Городская поликлиника №212 Департамента здравоохранения города Москвы», заведующий филиалом - врач-терапевт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Председатель Комиссии Совета депутатов муниципального округа Ново-Переделкино в городе Москве по развитию муниципального округа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Член Комиссии Совета депутатов муниципального округа Ново-Переделкино в городе Москве по организации работы Совета депутатов и должностных лиц местного самоуправления, Бюджетно-финансовой комиссии Совета депутатов муниципального округа Ново-Переделкино в городе Москве</w:t>
      </w:r>
    </w:p>
    <w:p w:rsidR="00717A78" w:rsidRDefault="00717A78" w:rsidP="00717A78">
      <w:pPr>
        <w:shd w:val="clear" w:color="auto" w:fill="FFFFFF"/>
        <w:rPr>
          <w:rStyle w:val="a5"/>
          <w:color w:val="428BCA"/>
          <w:u w:val="none"/>
        </w:rPr>
      </w:pPr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"http://www.np-mos.ru/sovet-deputatov/ilina/"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</w:p>
    <w:p w:rsidR="00717A78" w:rsidRDefault="00717A78" w:rsidP="00717A78">
      <w:pPr>
        <w:pStyle w:val="2"/>
        <w:shd w:val="clear" w:color="auto" w:fill="FFFFFF"/>
        <w:spacing w:before="150" w:beforeAutospacing="0" w:after="150" w:afterAutospacing="0" w:line="330" w:lineRule="atLeast"/>
        <w:rPr>
          <w:rFonts w:ascii="inherit" w:hAnsi="inherit"/>
          <w:b w:val="0"/>
          <w:bCs w:val="0"/>
          <w:color w:val="000000"/>
          <w:sz w:val="29"/>
          <w:szCs w:val="29"/>
        </w:rPr>
      </w:pPr>
      <w:r>
        <w:rPr>
          <w:rFonts w:ascii="inherit" w:hAnsi="inherit" w:cs="Arial"/>
          <w:color w:val="000000"/>
          <w:sz w:val="29"/>
          <w:szCs w:val="29"/>
        </w:rPr>
        <w:t>ИЛЬИНА НАТАЛЬЯ ВЛАДИМИРОВНА</w:t>
      </w:r>
    </w:p>
    <w:p w:rsidR="00717A78" w:rsidRDefault="00717A78" w:rsidP="00717A78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fldChar w:fldCharType="end"/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18 декабря 1977 г.р.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Избирательный округ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Место работы - ГБОУ города Москвы «Школа № 1238», директор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Член Комиссии Совета депутатов муниципального округа Ново-Переделкино в городе Москве по культурно-массовой и спортивной работе, Комиссии Совета депутатов муниципального округа Ново-Переделкино в городе Москве по развитию муниципального округа</w:t>
      </w:r>
    </w:p>
    <w:p w:rsidR="00717A78" w:rsidRDefault="00717A78" w:rsidP="00717A78">
      <w:pPr>
        <w:shd w:val="clear" w:color="auto" w:fill="FFFFFF"/>
        <w:rPr>
          <w:rStyle w:val="a5"/>
          <w:color w:val="428BCA"/>
          <w:u w:val="none"/>
        </w:rPr>
      </w:pPr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"http://www.np-mos.ru/sovet-deputatov/krasnopolskaya/"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</w:p>
    <w:p w:rsidR="00717A78" w:rsidRDefault="00717A78" w:rsidP="00717A78">
      <w:pPr>
        <w:pStyle w:val="2"/>
        <w:shd w:val="clear" w:color="auto" w:fill="FFFFFF"/>
        <w:spacing w:before="150" w:beforeAutospacing="0" w:after="150" w:afterAutospacing="0" w:line="330" w:lineRule="atLeast"/>
        <w:rPr>
          <w:rFonts w:ascii="inherit" w:hAnsi="inherit"/>
          <w:b w:val="0"/>
          <w:bCs w:val="0"/>
          <w:color w:val="000000"/>
          <w:sz w:val="29"/>
          <w:szCs w:val="29"/>
        </w:rPr>
      </w:pPr>
      <w:r>
        <w:rPr>
          <w:rFonts w:ascii="inherit" w:hAnsi="inherit" w:cs="Arial"/>
          <w:color w:val="000000"/>
          <w:sz w:val="29"/>
          <w:szCs w:val="29"/>
        </w:rPr>
        <w:t>КРАСНОПОЛЬСКАЯ СВЕТЛАНА МИХАЙЛОВНА</w:t>
      </w:r>
    </w:p>
    <w:p w:rsidR="00717A78" w:rsidRDefault="00717A78" w:rsidP="00717A78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fldChar w:fldCharType="end"/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02 мая 1962 г.р.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Избирательный округ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Место работы – ГБУ культуры города Москвы «Объединение культурных центров Западного административного округа», директор обособленного структурноо подразделения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Председатель Комиссию Совета депутатов муниципального округа Ново-Переделкино в городе Москве по содержанию жилищного фонда и благоустройству дворовых территорий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Член Комиссии Совета депутатов муниципального округа Ново-Переделкино в городе Москве  по культурно-массовой и спортивной работе</w:t>
      </w:r>
    </w:p>
    <w:p w:rsidR="00717A78" w:rsidRDefault="00717A78" w:rsidP="00717A78">
      <w:pPr>
        <w:shd w:val="clear" w:color="auto" w:fill="FFFFFF"/>
        <w:spacing w:after="0" w:line="240" w:lineRule="auto"/>
        <w:rPr>
          <w:rStyle w:val="a5"/>
          <w:rFonts w:ascii="Arial" w:hAnsi="Arial" w:cs="Arial"/>
          <w:color w:val="428BCA"/>
          <w:sz w:val="21"/>
          <w:szCs w:val="21"/>
          <w:u w:val="none"/>
        </w:rPr>
      </w:pPr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"http://www.np-mos.ru/sovet-deputatov/kuznetsova/"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</w:p>
    <w:p w:rsidR="00717A78" w:rsidRDefault="00717A78" w:rsidP="00717A78">
      <w:pPr>
        <w:pStyle w:val="2"/>
        <w:shd w:val="clear" w:color="auto" w:fill="FFFFFF"/>
        <w:spacing w:before="150" w:beforeAutospacing="0" w:after="150" w:afterAutospacing="0" w:line="330" w:lineRule="atLeast"/>
        <w:rPr>
          <w:rFonts w:ascii="inherit" w:hAnsi="inherit"/>
          <w:b w:val="0"/>
          <w:bCs w:val="0"/>
          <w:color w:val="000000"/>
          <w:sz w:val="29"/>
          <w:szCs w:val="29"/>
        </w:rPr>
      </w:pPr>
      <w:r>
        <w:rPr>
          <w:rFonts w:ascii="inherit" w:hAnsi="inherit" w:cs="Arial"/>
          <w:color w:val="000000"/>
          <w:sz w:val="29"/>
          <w:szCs w:val="29"/>
        </w:rPr>
        <w:t>КУЗНЕЦОВА ЕЛЕНА ИВАНОВНА</w:t>
      </w:r>
    </w:p>
    <w:p w:rsidR="00717A78" w:rsidRDefault="00717A78" w:rsidP="00717A78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fldChar w:fldCharType="end"/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18 апреля 1962 г.р.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Избирательный округ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Место работы - ГБУ Департамента здравоохранения города Москвы «Детская городская поликлиника №132 Департамента здравоохранения города Москвы», главный врач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Председатель Комиссии Совета депутатов муниципального округа Ново-Переделкино в городе Москве по организации работы Совета депутатов и должностных лиц местного самоуправления 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Член Бюджетно-финансовой комиссии Совета депутатов муниципального округа Ново-Переделкино в городе Москве</w:t>
      </w:r>
    </w:p>
    <w:p w:rsidR="00717A78" w:rsidRDefault="00717A78" w:rsidP="00717A78">
      <w:pPr>
        <w:shd w:val="clear" w:color="auto" w:fill="FFFFFF"/>
        <w:rPr>
          <w:rStyle w:val="a5"/>
          <w:color w:val="428BCA"/>
          <w:u w:val="none"/>
        </w:rPr>
      </w:pPr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"http://www.np-mos.ru/sovet-deputatov/sablin/"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</w:p>
    <w:p w:rsidR="00717A78" w:rsidRDefault="00717A78" w:rsidP="00717A78">
      <w:pPr>
        <w:pStyle w:val="2"/>
        <w:shd w:val="clear" w:color="auto" w:fill="FFFFFF"/>
        <w:spacing w:before="150" w:beforeAutospacing="0" w:after="150" w:afterAutospacing="0" w:line="330" w:lineRule="atLeast"/>
        <w:rPr>
          <w:rFonts w:ascii="inherit" w:hAnsi="inherit"/>
          <w:b w:val="0"/>
          <w:bCs w:val="0"/>
          <w:color w:val="000000"/>
          <w:sz w:val="29"/>
          <w:szCs w:val="29"/>
        </w:rPr>
      </w:pPr>
      <w:r>
        <w:rPr>
          <w:rFonts w:ascii="inherit" w:hAnsi="inherit" w:cs="Arial"/>
          <w:color w:val="000000"/>
          <w:sz w:val="29"/>
          <w:szCs w:val="29"/>
        </w:rPr>
        <w:t>САБЛИН АНТОН ДМИТРИЕВИЧ</w:t>
      </w:r>
    </w:p>
    <w:p w:rsidR="00717A78" w:rsidRDefault="00717A78" w:rsidP="00717A78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fldChar w:fldCharType="end"/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 сентября 2000 г.р.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Избирательный округ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Место работы – ВСЕРОССИЙСКОЕ ДОБРОВОЛЬЧЕСКОЕ МОЛОДЕЖНОЕ ДВИЖЕНИЕ «ВОЛОНТЕРСКАЯ РОТА БОЕВОГО БРАТСТВА», координатор по Западному административному округу г. Москвы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Председатель Комиссии Совета депутатов муниципального округа Ново-Переделкино в городе Москве по культурно-массовой и спортивной работе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Член Комиссии Совета депутатов муниципального округа Ново-Переделкино в городе Москве по организации работы Совета депутатов и должностных лиц местного самоуправления </w:t>
      </w:r>
    </w:p>
    <w:p w:rsidR="00717A78" w:rsidRDefault="00717A78" w:rsidP="00717A78">
      <w:pPr>
        <w:shd w:val="clear" w:color="auto" w:fill="FFFFFF"/>
        <w:rPr>
          <w:rStyle w:val="a5"/>
          <w:color w:val="428BCA"/>
          <w:u w:val="none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"http://www.np-mos.ru/sovet-deputatov/tshuzhmarova/"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</w:p>
    <w:p w:rsidR="00717A78" w:rsidRDefault="00717A78" w:rsidP="00717A78">
      <w:pPr>
        <w:pStyle w:val="2"/>
        <w:shd w:val="clear" w:color="auto" w:fill="FFFFFF"/>
        <w:spacing w:before="150" w:beforeAutospacing="0" w:after="150" w:afterAutospacing="0" w:line="330" w:lineRule="atLeast"/>
        <w:rPr>
          <w:rFonts w:ascii="inherit" w:hAnsi="inherit"/>
          <w:b w:val="0"/>
          <w:bCs w:val="0"/>
          <w:color w:val="000000"/>
          <w:sz w:val="29"/>
          <w:szCs w:val="29"/>
        </w:rPr>
      </w:pPr>
      <w:r>
        <w:rPr>
          <w:rFonts w:ascii="inherit" w:hAnsi="inherit" w:cs="Arial"/>
          <w:color w:val="000000"/>
          <w:sz w:val="29"/>
          <w:szCs w:val="29"/>
        </w:rPr>
        <w:t>ЧУЖМАРОВА ТАМАРА ИБРАГИМОВНА</w:t>
      </w:r>
    </w:p>
    <w:p w:rsidR="00717A78" w:rsidRDefault="00717A78" w:rsidP="00717A78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fldChar w:fldCharType="end"/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21 января 1965 г.р.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Избирательный округ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Место работы – ГБОУ города Москвы «Школа № 1015», директор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Член Комиссии Совета депутатов муниципального округа Ново-Переделкино в городе Москве по содержанию жилищного фонда и благоустройству дворовых территорий, Комиссию Совета депутатов муниципального округа Ново-Переделкино в городе Москве по развитию муниципального округа</w:t>
      </w:r>
    </w:p>
    <w:p w:rsidR="00717A78" w:rsidRDefault="00717A78" w:rsidP="00717A78">
      <w:pPr>
        <w:shd w:val="clear" w:color="auto" w:fill="FFFFFF"/>
        <w:rPr>
          <w:rStyle w:val="a5"/>
          <w:color w:val="428BCA"/>
          <w:u w:val="none"/>
        </w:rPr>
      </w:pPr>
      <w:r>
        <w:rPr>
          <w:rFonts w:ascii="Arial" w:hAnsi="Arial" w:cs="Arial"/>
          <w:color w:val="333333"/>
          <w:sz w:val="21"/>
          <w:szCs w:val="21"/>
        </w:rPr>
        <w:fldChar w:fldCharType="begin"/>
      </w:r>
      <w:r>
        <w:rPr>
          <w:rFonts w:ascii="Arial" w:hAnsi="Arial" w:cs="Arial"/>
          <w:color w:val="333333"/>
          <w:sz w:val="21"/>
          <w:szCs w:val="21"/>
        </w:rPr>
        <w:instrText xml:space="preserve"> HYPERLINK "http://www.np-mos.ru/sovet-deputatov/shatova/" </w:instrText>
      </w:r>
      <w:r>
        <w:rPr>
          <w:rFonts w:ascii="Arial" w:hAnsi="Arial" w:cs="Arial"/>
          <w:color w:val="333333"/>
          <w:sz w:val="21"/>
          <w:szCs w:val="21"/>
        </w:rPr>
        <w:fldChar w:fldCharType="separate"/>
      </w:r>
    </w:p>
    <w:p w:rsidR="00717A78" w:rsidRDefault="00717A78" w:rsidP="00717A78">
      <w:pPr>
        <w:pStyle w:val="2"/>
        <w:shd w:val="clear" w:color="auto" w:fill="FFFFFF"/>
        <w:spacing w:before="150" w:beforeAutospacing="0" w:after="150" w:afterAutospacing="0" w:line="330" w:lineRule="atLeast"/>
        <w:rPr>
          <w:rFonts w:ascii="inherit" w:hAnsi="inherit"/>
          <w:b w:val="0"/>
          <w:bCs w:val="0"/>
          <w:color w:val="000000"/>
          <w:sz w:val="29"/>
          <w:szCs w:val="29"/>
        </w:rPr>
      </w:pPr>
      <w:r>
        <w:rPr>
          <w:rFonts w:ascii="inherit" w:hAnsi="inherit" w:cs="Arial"/>
          <w:color w:val="000000"/>
          <w:sz w:val="29"/>
          <w:szCs w:val="29"/>
        </w:rPr>
        <w:t>ШАТОВА ЕЛЕНА ЛЕОНИДОВНА</w:t>
      </w:r>
    </w:p>
    <w:p w:rsidR="00717A78" w:rsidRDefault="00717A78" w:rsidP="00717A78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fldChar w:fldCharType="end"/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03 июня 1973 г.р.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Избирательный округ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Место работы – ГБОУ дополнительного образования города Москвы «Центр детского творчества «Ново-Переделкино» , директор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Председатель Бюджетно-финансовой комиссии Совета депутатов муниципального округа Ново-Переделкино в городе Москве</w:t>
      </w:r>
    </w:p>
    <w:p w:rsidR="00717A78" w:rsidRDefault="00717A78" w:rsidP="00717A7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Член Комиссии Совета депутатов муниципального округа Ново-Переделкино в городе Москве по организации работы Совета депутатов и должностных лиц местного самоуправления</w:t>
      </w:r>
    </w:p>
    <w:p w:rsidR="00243221" w:rsidRDefault="00243221" w:rsidP="001C34A2"/>
    <w:p w:rsidR="006D68C4" w:rsidRDefault="006D68C4" w:rsidP="006D68C4">
      <w:pPr>
        <w:pStyle w:val="1"/>
        <w:spacing w:before="300" w:after="150"/>
        <w:rPr>
          <w:rFonts w:ascii="Arial" w:hAnsi="Arial" w:cs="Arial"/>
          <w:b w:val="0"/>
          <w:bCs w:val="0"/>
          <w:color w:val="333333"/>
          <w:sz w:val="53"/>
          <w:szCs w:val="53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53"/>
          <w:szCs w:val="53"/>
        </w:rPr>
        <w:t>Аппарат Совета депутатов</w:t>
      </w:r>
    </w:p>
    <w:p w:rsidR="006D68C4" w:rsidRDefault="006D68C4" w:rsidP="006D68C4">
      <w:pPr>
        <w:pStyle w:val="4"/>
        <w:shd w:val="clear" w:color="auto" w:fill="F4F8FA"/>
        <w:spacing w:before="150" w:after="150"/>
        <w:rPr>
          <w:rFonts w:ascii="inherit" w:hAnsi="inherit" w:cs="Arial"/>
          <w:color w:val="5BC0DE"/>
          <w:sz w:val="27"/>
          <w:szCs w:val="27"/>
          <w:lang w:eastAsia="ru-RU"/>
        </w:rPr>
      </w:pPr>
      <w:r>
        <w:rPr>
          <w:rFonts w:ascii="inherit" w:hAnsi="inherit" w:cs="Arial"/>
          <w:b/>
          <w:bCs/>
          <w:color w:val="5BC0DE"/>
          <w:sz w:val="27"/>
          <w:szCs w:val="27"/>
        </w:rPr>
        <w:t>Глава муниципального округа Ново-Переделкино в городе Москве</w:t>
      </w:r>
    </w:p>
    <w:p w:rsidR="006D68C4" w:rsidRDefault="006D68C4" w:rsidP="006D68C4">
      <w:pPr>
        <w:pStyle w:val="a3"/>
        <w:shd w:val="clear" w:color="auto" w:fill="F4F8FA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Митрофанов Анатолий Викторович</w:t>
      </w:r>
    </w:p>
    <w:p w:rsidR="006D68C4" w:rsidRDefault="006D68C4" w:rsidP="006D68C4">
      <w:pPr>
        <w:pStyle w:val="a3"/>
        <w:shd w:val="clear" w:color="auto" w:fill="F4F8FA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Телефон: 8-495-733-50-20</w:t>
      </w:r>
    </w:p>
    <w:p w:rsidR="006D68C4" w:rsidRDefault="006D68C4" w:rsidP="006D68C4">
      <w:pPr>
        <w:pStyle w:val="4"/>
        <w:shd w:val="clear" w:color="auto" w:fill="F4F8FA"/>
        <w:spacing w:before="150" w:after="150"/>
        <w:rPr>
          <w:rFonts w:ascii="inherit" w:hAnsi="inherit" w:cs="Arial"/>
          <w:color w:val="5BC0DE"/>
          <w:sz w:val="27"/>
          <w:szCs w:val="27"/>
        </w:rPr>
      </w:pPr>
      <w:r>
        <w:rPr>
          <w:rFonts w:ascii="inherit" w:hAnsi="inherit" w:cs="Arial"/>
          <w:b/>
          <w:bCs/>
          <w:color w:val="5BC0DE"/>
          <w:sz w:val="27"/>
          <w:szCs w:val="27"/>
        </w:rPr>
        <w:t>Главный бухгалтер – Начальник отдела</w:t>
      </w:r>
    </w:p>
    <w:p w:rsidR="006D68C4" w:rsidRDefault="006D68C4" w:rsidP="006D68C4">
      <w:pPr>
        <w:pStyle w:val="a3"/>
        <w:shd w:val="clear" w:color="auto" w:fill="F4F8FA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Макарова Оксана Игоревна</w:t>
      </w:r>
    </w:p>
    <w:p w:rsidR="006D68C4" w:rsidRDefault="006D68C4" w:rsidP="006D68C4">
      <w:pPr>
        <w:pStyle w:val="a3"/>
        <w:shd w:val="clear" w:color="auto" w:fill="F4F8FA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Телефон: 8-495-733-06-51</w:t>
      </w:r>
    </w:p>
    <w:p w:rsidR="006D68C4" w:rsidRDefault="006D68C4" w:rsidP="006D68C4">
      <w:pPr>
        <w:pStyle w:val="4"/>
        <w:shd w:val="clear" w:color="auto" w:fill="F4F8FA"/>
        <w:spacing w:before="150" w:after="150"/>
        <w:rPr>
          <w:rFonts w:ascii="inherit" w:hAnsi="inherit" w:cs="Arial"/>
          <w:color w:val="5BC0DE"/>
          <w:sz w:val="27"/>
          <w:szCs w:val="27"/>
        </w:rPr>
      </w:pPr>
      <w:r>
        <w:rPr>
          <w:rFonts w:ascii="inherit" w:hAnsi="inherit" w:cs="Arial"/>
          <w:b/>
          <w:bCs/>
          <w:color w:val="5BC0DE"/>
          <w:sz w:val="27"/>
          <w:szCs w:val="27"/>
        </w:rPr>
        <w:t>Юрисконсульт - советник</w:t>
      </w:r>
    </w:p>
    <w:p w:rsidR="006D68C4" w:rsidRDefault="006D68C4" w:rsidP="006D68C4">
      <w:pPr>
        <w:pStyle w:val="a3"/>
        <w:shd w:val="clear" w:color="auto" w:fill="F4F8FA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Королева Оксана Андреевна</w:t>
      </w:r>
    </w:p>
    <w:p w:rsidR="006D68C4" w:rsidRDefault="006D68C4" w:rsidP="006D68C4">
      <w:pPr>
        <w:pStyle w:val="a3"/>
        <w:shd w:val="clear" w:color="auto" w:fill="F4F8FA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Телефон: 8-499-739-06-31</w:t>
      </w:r>
    </w:p>
    <w:p w:rsidR="006D68C4" w:rsidRDefault="006D68C4" w:rsidP="006D68C4">
      <w:pPr>
        <w:pStyle w:val="4"/>
        <w:shd w:val="clear" w:color="auto" w:fill="F4F8FA"/>
        <w:spacing w:before="150" w:after="150"/>
        <w:rPr>
          <w:rFonts w:ascii="inherit" w:hAnsi="inherit" w:cs="Arial"/>
          <w:color w:val="5BC0DE"/>
          <w:sz w:val="27"/>
          <w:szCs w:val="27"/>
        </w:rPr>
      </w:pPr>
      <w:r>
        <w:rPr>
          <w:rFonts w:ascii="inherit" w:hAnsi="inherit" w:cs="Arial"/>
          <w:b/>
          <w:bCs/>
          <w:color w:val="5BC0DE"/>
          <w:sz w:val="27"/>
          <w:szCs w:val="27"/>
        </w:rPr>
        <w:t>Консультант по общим вопросам и кадровой работе</w:t>
      </w:r>
    </w:p>
    <w:p w:rsidR="006D68C4" w:rsidRDefault="006D68C4" w:rsidP="006D68C4">
      <w:pPr>
        <w:pStyle w:val="a3"/>
        <w:shd w:val="clear" w:color="auto" w:fill="F4F8FA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Игнатова Юлия Викторовна</w:t>
      </w:r>
    </w:p>
    <w:p w:rsidR="006D68C4" w:rsidRDefault="006D68C4" w:rsidP="006D68C4">
      <w:pPr>
        <w:pStyle w:val="a3"/>
        <w:shd w:val="clear" w:color="auto" w:fill="F4F8FA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Телефон: 8-495-733-06-50</w:t>
      </w:r>
      <w:r>
        <w:rPr>
          <w:rFonts w:ascii="Arial" w:hAnsi="Arial" w:cs="Arial"/>
          <w:color w:val="333333"/>
          <w:sz w:val="21"/>
          <w:szCs w:val="21"/>
        </w:rPr>
        <w:br/>
        <w:t>8-495-733-50-20</w:t>
      </w:r>
    </w:p>
    <w:p w:rsidR="006D68C4" w:rsidRDefault="006D68C4" w:rsidP="006D68C4">
      <w:pPr>
        <w:pStyle w:val="4"/>
        <w:shd w:val="clear" w:color="auto" w:fill="F4F8FA"/>
        <w:spacing w:before="150" w:after="150"/>
        <w:rPr>
          <w:rFonts w:ascii="inherit" w:hAnsi="inherit" w:cs="Arial"/>
          <w:color w:val="5BC0DE"/>
          <w:sz w:val="27"/>
          <w:szCs w:val="27"/>
        </w:rPr>
      </w:pPr>
      <w:r>
        <w:rPr>
          <w:rFonts w:ascii="inherit" w:hAnsi="inherit" w:cs="Arial"/>
          <w:b/>
          <w:bCs/>
          <w:color w:val="5BC0DE"/>
          <w:sz w:val="27"/>
          <w:szCs w:val="27"/>
        </w:rPr>
        <w:t>Советник</w:t>
      </w:r>
    </w:p>
    <w:p w:rsidR="006D68C4" w:rsidRDefault="006D68C4" w:rsidP="006D68C4">
      <w:pPr>
        <w:pStyle w:val="a3"/>
        <w:shd w:val="clear" w:color="auto" w:fill="F4F8FA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Баженова Алена Леонидовна</w:t>
      </w:r>
    </w:p>
    <w:p w:rsidR="006D68C4" w:rsidRDefault="006D68C4" w:rsidP="006D68C4">
      <w:pPr>
        <w:pStyle w:val="a3"/>
        <w:shd w:val="clear" w:color="auto" w:fill="F4F8FA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Телефон 8-499-739-06-31</w:t>
      </w:r>
    </w:p>
    <w:p w:rsidR="006D68C4" w:rsidRDefault="006D68C4" w:rsidP="006D68C4">
      <w:pPr>
        <w:pStyle w:val="4"/>
        <w:shd w:val="clear" w:color="auto" w:fill="F4F8FA"/>
        <w:spacing w:before="150" w:after="150"/>
        <w:rPr>
          <w:rFonts w:ascii="inherit" w:hAnsi="inherit" w:cs="Arial"/>
          <w:color w:val="5BC0DE"/>
          <w:sz w:val="27"/>
          <w:szCs w:val="27"/>
        </w:rPr>
      </w:pPr>
      <w:r>
        <w:rPr>
          <w:rFonts w:ascii="inherit" w:hAnsi="inherit" w:cs="Arial"/>
          <w:b/>
          <w:bCs/>
          <w:color w:val="5BC0DE"/>
          <w:sz w:val="27"/>
          <w:szCs w:val="27"/>
        </w:rPr>
        <w:t>Советник по работе с депутатами</w:t>
      </w:r>
    </w:p>
    <w:p w:rsidR="006D68C4" w:rsidRDefault="006D68C4" w:rsidP="006D68C4">
      <w:pPr>
        <w:pStyle w:val="a3"/>
        <w:shd w:val="clear" w:color="auto" w:fill="F4F8FA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>Кремер Наталья Валерьевна</w:t>
      </w:r>
    </w:p>
    <w:p w:rsidR="006D68C4" w:rsidRDefault="006D68C4" w:rsidP="006D68C4">
      <w:pPr>
        <w:pStyle w:val="a3"/>
        <w:shd w:val="clear" w:color="auto" w:fill="F4F8FA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Телефон: 8-499-739-06-31</w:t>
      </w:r>
    </w:p>
    <w:p w:rsidR="006D68C4" w:rsidRPr="001C34A2" w:rsidRDefault="006D68C4" w:rsidP="001C34A2">
      <w:bookmarkStart w:id="0" w:name="_GoBack"/>
      <w:bookmarkEnd w:id="0"/>
    </w:p>
    <w:sectPr w:rsidR="006D68C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D68C4"/>
    <w:rsid w:val="00717A78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9AE1"/>
  <w15:docId w15:val="{6759A631-4C75-4895-BE82-E426F5E80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D68C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3718">
          <w:marLeft w:val="0"/>
          <w:marRight w:val="0"/>
          <w:marTop w:val="300"/>
          <w:marBottom w:val="300"/>
          <w:divBdr>
            <w:top w:val="none" w:sz="0" w:space="15" w:color="5BC0DE"/>
            <w:left w:val="single" w:sz="18" w:space="15" w:color="5BC0DE"/>
            <w:bottom w:val="none" w:sz="0" w:space="15" w:color="5BC0DE"/>
            <w:right w:val="none" w:sz="0" w:space="15" w:color="5BC0DE"/>
          </w:divBdr>
        </w:div>
        <w:div w:id="716899708">
          <w:marLeft w:val="0"/>
          <w:marRight w:val="0"/>
          <w:marTop w:val="300"/>
          <w:marBottom w:val="300"/>
          <w:divBdr>
            <w:top w:val="none" w:sz="0" w:space="15" w:color="5BC0DE"/>
            <w:left w:val="single" w:sz="18" w:space="15" w:color="5BC0DE"/>
            <w:bottom w:val="none" w:sz="0" w:space="15" w:color="5BC0DE"/>
            <w:right w:val="none" w:sz="0" w:space="15" w:color="5BC0DE"/>
          </w:divBdr>
        </w:div>
        <w:div w:id="1635985012">
          <w:marLeft w:val="0"/>
          <w:marRight w:val="0"/>
          <w:marTop w:val="300"/>
          <w:marBottom w:val="300"/>
          <w:divBdr>
            <w:top w:val="none" w:sz="0" w:space="15" w:color="5BC0DE"/>
            <w:left w:val="single" w:sz="18" w:space="15" w:color="5BC0DE"/>
            <w:bottom w:val="none" w:sz="0" w:space="15" w:color="5BC0DE"/>
            <w:right w:val="none" w:sz="0" w:space="15" w:color="5BC0DE"/>
          </w:divBdr>
        </w:div>
        <w:div w:id="1418986581">
          <w:marLeft w:val="0"/>
          <w:marRight w:val="0"/>
          <w:marTop w:val="300"/>
          <w:marBottom w:val="300"/>
          <w:divBdr>
            <w:top w:val="none" w:sz="0" w:space="15" w:color="5BC0DE"/>
            <w:left w:val="single" w:sz="18" w:space="15" w:color="5BC0DE"/>
            <w:bottom w:val="none" w:sz="0" w:space="15" w:color="5BC0DE"/>
            <w:right w:val="none" w:sz="0" w:space="15" w:color="5BC0DE"/>
          </w:divBdr>
        </w:div>
        <w:div w:id="983241807">
          <w:marLeft w:val="0"/>
          <w:marRight w:val="0"/>
          <w:marTop w:val="300"/>
          <w:marBottom w:val="300"/>
          <w:divBdr>
            <w:top w:val="none" w:sz="0" w:space="15" w:color="5BC0DE"/>
            <w:left w:val="single" w:sz="18" w:space="15" w:color="5BC0DE"/>
            <w:bottom w:val="none" w:sz="0" w:space="15" w:color="5BC0DE"/>
            <w:right w:val="none" w:sz="0" w:space="15" w:color="5BC0DE"/>
          </w:divBdr>
        </w:div>
        <w:div w:id="985278681">
          <w:marLeft w:val="0"/>
          <w:marRight w:val="0"/>
          <w:marTop w:val="300"/>
          <w:marBottom w:val="300"/>
          <w:divBdr>
            <w:top w:val="none" w:sz="0" w:space="15" w:color="5BC0DE"/>
            <w:left w:val="single" w:sz="18" w:space="15" w:color="5BC0DE"/>
            <w:bottom w:val="none" w:sz="0" w:space="15" w:color="5BC0DE"/>
            <w:right w:val="none" w:sz="0" w:space="15" w:color="5BC0DE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162">
          <w:marLeft w:val="-225"/>
          <w:marRight w:val="-225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3335488">
          <w:marLeft w:val="-225"/>
          <w:marRight w:val="-225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922307">
          <w:marLeft w:val="-225"/>
          <w:marRight w:val="-225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82075">
          <w:marLeft w:val="-225"/>
          <w:marRight w:val="-225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567">
          <w:marLeft w:val="-225"/>
          <w:marRight w:val="-225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842623">
          <w:marLeft w:val="-225"/>
          <w:marRight w:val="-225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378426">
          <w:marLeft w:val="-225"/>
          <w:marRight w:val="-225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000247">
          <w:marLeft w:val="-225"/>
          <w:marRight w:val="-225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1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181380">
          <w:marLeft w:val="-225"/>
          <w:marRight w:val="-225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7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09441">
          <w:marLeft w:val="-225"/>
          <w:marRight w:val="-225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3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2024-03-27T05:04:00Z</dcterms:modified>
</cp:coreProperties>
</file>