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703" w:rsidRDefault="00BF0703" w:rsidP="00BF0703">
      <w:pPr>
        <w:pStyle w:val="1"/>
        <w:shd w:val="clear" w:color="auto" w:fill="FFFFFF"/>
        <w:spacing w:before="0" w:after="300"/>
        <w:rPr>
          <w:rFonts w:ascii="Arial" w:hAnsi="Arial" w:cs="Arial"/>
          <w:b w:val="0"/>
          <w:bCs w:val="0"/>
          <w:color w:val="1B1B1B"/>
          <w:sz w:val="63"/>
          <w:szCs w:val="63"/>
          <w:lang w:eastAsia="ru-RU"/>
        </w:rPr>
      </w:pPr>
      <w:r>
        <w:rPr>
          <w:rFonts w:ascii="Arial" w:hAnsi="Arial" w:cs="Arial"/>
          <w:b w:val="0"/>
          <w:bCs w:val="0"/>
          <w:color w:val="1B1B1B"/>
          <w:sz w:val="63"/>
          <w:szCs w:val="63"/>
        </w:rPr>
        <w:t>Информация о депутатах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jc w:val="center"/>
        <w:rPr>
          <w:rFonts w:ascii="Arial" w:hAnsi="Arial" w:cs="Arial"/>
          <w:color w:val="5F5F5F"/>
          <w:sz w:val="27"/>
          <w:szCs w:val="27"/>
        </w:rPr>
      </w:pPr>
      <w:r>
        <w:rPr>
          <w:rFonts w:ascii="Arial" w:hAnsi="Arial" w:cs="Arial"/>
          <w:color w:val="5F5F5F"/>
          <w:sz w:val="27"/>
          <w:szCs w:val="27"/>
        </w:rPr>
        <w:t> </w:t>
      </w:r>
      <w:r>
        <w:rPr>
          <w:rStyle w:val="a4"/>
          <w:rFonts w:ascii="Arial" w:hAnsi="Arial" w:cs="Arial"/>
          <w:color w:val="5F5F5F"/>
        </w:rPr>
        <w:t>Депутаты Совета депутатов муниципального округа Преображенское 1го избирательного округа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Fonts w:ascii="Arial" w:hAnsi="Arial" w:cs="Arial"/>
          <w:color w:val="5F5F5F"/>
          <w:sz w:val="27"/>
          <w:szCs w:val="27"/>
        </w:rPr>
        <w:t>Перечень домовладений: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Fonts w:ascii="Arial" w:hAnsi="Arial" w:cs="Arial"/>
          <w:color w:val="5F5F5F"/>
          <w:sz w:val="27"/>
          <w:szCs w:val="27"/>
        </w:rPr>
        <w:t> </w:t>
      </w:r>
      <w:r>
        <w:rPr>
          <w:rStyle w:val="a4"/>
          <w:rFonts w:ascii="Arial" w:hAnsi="Arial" w:cs="Arial"/>
          <w:color w:val="5F5F5F"/>
          <w:sz w:val="27"/>
          <w:szCs w:val="27"/>
        </w:rPr>
        <w:t>ул. Богородский вал</w:t>
      </w:r>
      <w:r>
        <w:rPr>
          <w:rFonts w:ascii="Arial" w:hAnsi="Arial" w:cs="Arial"/>
          <w:color w:val="5F5F5F"/>
          <w:sz w:val="27"/>
          <w:szCs w:val="27"/>
        </w:rPr>
        <w:t>, д. 4, д. 6 (к. 1, 2);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ул. Потешная, д</w:t>
      </w:r>
      <w:r>
        <w:rPr>
          <w:rFonts w:ascii="Arial" w:hAnsi="Arial" w:cs="Arial"/>
          <w:color w:val="5F5F5F"/>
          <w:sz w:val="27"/>
          <w:szCs w:val="27"/>
        </w:rPr>
        <w:t>.д.2, 3 (к.1), 3 (к.10), 8, 10, 12, 14; 16;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1-й Зборовский переулок</w:t>
      </w:r>
      <w:r>
        <w:rPr>
          <w:rFonts w:ascii="Arial" w:hAnsi="Arial" w:cs="Arial"/>
          <w:color w:val="5F5F5F"/>
          <w:sz w:val="27"/>
          <w:szCs w:val="27"/>
        </w:rPr>
        <w:t>, д. 11, 13, 15; 17,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Ул. Атарбекова</w:t>
      </w:r>
      <w:r>
        <w:rPr>
          <w:rFonts w:ascii="Arial" w:hAnsi="Arial" w:cs="Arial"/>
          <w:color w:val="5F5F5F"/>
          <w:sz w:val="27"/>
          <w:szCs w:val="27"/>
        </w:rPr>
        <w:t>, 4А,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2-я Бухвостова</w:t>
      </w:r>
      <w:r>
        <w:rPr>
          <w:rFonts w:ascii="Arial" w:hAnsi="Arial" w:cs="Arial"/>
          <w:color w:val="5F5F5F"/>
          <w:sz w:val="27"/>
          <w:szCs w:val="27"/>
        </w:rPr>
        <w:t>, д.1, 7 (корп.1), д.7;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Краснобогатырская</w:t>
      </w:r>
      <w:r>
        <w:rPr>
          <w:rFonts w:ascii="Arial" w:hAnsi="Arial" w:cs="Arial"/>
          <w:color w:val="5F5F5F"/>
          <w:sz w:val="27"/>
          <w:szCs w:val="27"/>
        </w:rPr>
        <w:t> ул., д.90, стр.1,2;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Преображенская ул</w:t>
      </w:r>
      <w:r>
        <w:rPr>
          <w:rFonts w:ascii="Arial" w:hAnsi="Arial" w:cs="Arial"/>
          <w:color w:val="5F5F5F"/>
          <w:sz w:val="27"/>
          <w:szCs w:val="27"/>
        </w:rPr>
        <w:t>., д. д.5/7,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Халтуринская ул., </w:t>
      </w:r>
      <w:r>
        <w:rPr>
          <w:rFonts w:ascii="Arial" w:hAnsi="Arial" w:cs="Arial"/>
          <w:color w:val="5F5F5F"/>
          <w:sz w:val="27"/>
          <w:szCs w:val="27"/>
        </w:rPr>
        <w:t>д.2, 4 (к.1-2), 7А (к.1-5), 8, 9 (к.1-4), 10 (к.1-2), 11, 12 (к.1), 13, 14 (к.1-5), 15,17, 18, 19, 20,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Открытое шоссе</w:t>
      </w:r>
      <w:r>
        <w:rPr>
          <w:rFonts w:ascii="Arial" w:hAnsi="Arial" w:cs="Arial"/>
          <w:color w:val="5F5F5F"/>
          <w:sz w:val="27"/>
          <w:szCs w:val="27"/>
        </w:rPr>
        <w:t>, д.2 (к.1-10)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Знаменская ул</w:t>
      </w:r>
      <w:r>
        <w:rPr>
          <w:rFonts w:ascii="Arial" w:hAnsi="Arial" w:cs="Arial"/>
          <w:color w:val="5F5F5F"/>
          <w:sz w:val="27"/>
          <w:szCs w:val="27"/>
        </w:rPr>
        <w:t>., д. 5, 8, 19, 21, 35, 37, 38 (к.1-2), 39, 53,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Просторная ул</w:t>
      </w:r>
      <w:r>
        <w:rPr>
          <w:rFonts w:ascii="Arial" w:hAnsi="Arial" w:cs="Arial"/>
          <w:color w:val="5F5F5F"/>
          <w:sz w:val="27"/>
          <w:szCs w:val="27"/>
        </w:rPr>
        <w:t>., д.2, 4, 6, 8, 10 (к.1-4), 12 (к.1-3),14 (к.1-3),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Хромова ул</w:t>
      </w:r>
      <w:r>
        <w:rPr>
          <w:rFonts w:ascii="Arial" w:hAnsi="Arial" w:cs="Arial"/>
          <w:color w:val="5F5F5F"/>
          <w:sz w:val="27"/>
          <w:szCs w:val="27"/>
        </w:rPr>
        <w:t>., д.5, 7/1 (к.1), 38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lastRenderedPageBreak/>
        <w:t>Б.Черкизовская ул</w:t>
      </w:r>
      <w:r>
        <w:rPr>
          <w:rFonts w:ascii="Arial" w:hAnsi="Arial" w:cs="Arial"/>
          <w:color w:val="5F5F5F"/>
          <w:sz w:val="27"/>
          <w:szCs w:val="27"/>
        </w:rPr>
        <w:t>., д. 1 (к.1-2), 3 (к.1-7), 5 (к.1-8), 5А, 9 (к.1-6), 9А, 11, 11А,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М.Черкизовская ул</w:t>
      </w:r>
      <w:r>
        <w:rPr>
          <w:rFonts w:ascii="Arial" w:hAnsi="Arial" w:cs="Arial"/>
          <w:color w:val="5F5F5F"/>
          <w:sz w:val="27"/>
          <w:szCs w:val="27"/>
        </w:rPr>
        <w:t>., д.7, 12, 22,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Зельев пер.,</w:t>
      </w:r>
      <w:r>
        <w:rPr>
          <w:rFonts w:ascii="Arial" w:hAnsi="Arial" w:cs="Arial"/>
          <w:color w:val="5F5F5F"/>
          <w:sz w:val="27"/>
          <w:szCs w:val="27"/>
        </w:rPr>
        <w:t> д.3, 6, 9,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Страховская ул</w:t>
      </w:r>
      <w:r>
        <w:rPr>
          <w:rFonts w:ascii="Arial" w:hAnsi="Arial" w:cs="Arial"/>
          <w:color w:val="5F5F5F"/>
          <w:sz w:val="27"/>
          <w:szCs w:val="27"/>
        </w:rPr>
        <w:t>., д.28,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Алымова ул</w:t>
      </w:r>
      <w:r>
        <w:rPr>
          <w:rFonts w:ascii="Arial" w:hAnsi="Arial" w:cs="Arial"/>
          <w:color w:val="5F5F5F"/>
          <w:sz w:val="27"/>
          <w:szCs w:val="27"/>
        </w:rPr>
        <w:t>., д.3.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6"/>
        <w:gridCol w:w="1899"/>
        <w:gridCol w:w="13739"/>
      </w:tblGrid>
      <w:tr w:rsidR="00BF0703" w:rsidTr="00BF07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pPr>
              <w:jc w:val="center"/>
            </w:pPr>
            <w:r>
              <w:rPr>
                <w:rStyle w:val="a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pPr>
              <w:jc w:val="center"/>
            </w:pPr>
            <w:r>
              <w:rPr>
                <w:rStyle w:val="a4"/>
              </w:rPr>
              <w:t>Место работы</w:t>
            </w:r>
          </w:p>
        </w:tc>
      </w:tr>
      <w:tr w:rsidR="00BF0703" w:rsidTr="00BF07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r>
              <w:t> 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Аксенов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Владислав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pPr>
              <w:pStyle w:val="a3"/>
              <w:spacing w:before="0" w:beforeAutospacing="0"/>
            </w:pPr>
            <w:r>
              <w:t>Родился </w:t>
            </w:r>
            <w:r>
              <w:rPr>
                <w:rStyle w:val="a4"/>
              </w:rPr>
              <w:t>19 июня 1986 года.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Образование высшее, менеджмент.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Место работы:</w:t>
            </w:r>
            <w:r>
              <w:t> МФЦ района Преображенское, руководитель.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email:</w:t>
            </w:r>
            <w:r>
              <w:t> </w:t>
            </w:r>
            <w:hyperlink r:id="rId4" w:history="1">
              <w:r>
                <w:rPr>
                  <w:rStyle w:val="a5"/>
                  <w:color w:val="1B1B1B"/>
                </w:rPr>
                <w:t>aksenov_va@internet.ru</w:t>
              </w:r>
            </w:hyperlink>
          </w:p>
        </w:tc>
      </w:tr>
      <w:tr w:rsidR="00BF0703" w:rsidTr="00BF07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r>
              <w:t> 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Орехова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Анастасия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pPr>
              <w:pStyle w:val="a3"/>
              <w:spacing w:before="0" w:beforeAutospacing="0"/>
            </w:pPr>
            <w:r>
              <w:t> 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t>Родилась </w:t>
            </w:r>
            <w:r>
              <w:rPr>
                <w:rStyle w:val="a4"/>
              </w:rPr>
              <w:t>23 апреля 1996 года</w:t>
            </w:r>
            <w:r>
              <w:t>.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Образование высшее,</w:t>
            </w:r>
            <w:r>
              <w:t> </w:t>
            </w:r>
            <w:r>
              <w:rPr>
                <w:rStyle w:val="a4"/>
              </w:rPr>
              <w:t>государственное и муниципальное управление.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Место работы:</w:t>
            </w:r>
            <w:r>
              <w:t>  ГБОУ «Школа № 1080», старший педагог дополнительного образования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email:</w:t>
            </w:r>
            <w:r>
              <w:t> </w:t>
            </w:r>
            <w:hyperlink r:id="rId5" w:history="1">
              <w:r>
                <w:rPr>
                  <w:rStyle w:val="a5"/>
                  <w:color w:val="1B1B1B"/>
                </w:rPr>
                <w:t>orehova000@yandex.ru</w:t>
              </w:r>
            </w:hyperlink>
          </w:p>
        </w:tc>
      </w:tr>
      <w:tr w:rsidR="00BF0703" w:rsidTr="00BF07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r>
              <w:t> 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Российская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Юлия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t>Родилась </w:t>
            </w:r>
            <w:r>
              <w:rPr>
                <w:rStyle w:val="a4"/>
              </w:rPr>
              <w:t>13 октября 1962 года</w:t>
            </w:r>
            <w:r>
              <w:t> 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lastRenderedPageBreak/>
              <w:t> </w:t>
            </w:r>
            <w:r>
              <w:t>Образование </w:t>
            </w:r>
            <w:r>
              <w:rPr>
                <w:rStyle w:val="a4"/>
              </w:rPr>
              <w:t>высшее, социальная работа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t> </w:t>
            </w:r>
            <w:r>
              <w:rPr>
                <w:rStyle w:val="a4"/>
              </w:rPr>
              <w:t>Место работы:</w:t>
            </w:r>
            <w:r>
              <w:t> ГБУ ТЦСО «Сокольники», филиал «Преображенское», заведующая филиалом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email:</w:t>
            </w:r>
            <w:r>
              <w:t> </w:t>
            </w:r>
            <w:hyperlink r:id="rId6" w:history="1">
              <w:r>
                <w:rPr>
                  <w:rStyle w:val="a5"/>
                  <w:color w:val="1B1B1B"/>
                </w:rPr>
                <w:t>myss07@mail.ru</w:t>
              </w:r>
            </w:hyperlink>
          </w:p>
        </w:tc>
      </w:tr>
      <w:tr w:rsidR="00BF0703" w:rsidTr="00BF07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r>
              <w:t> 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Лапшина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Ольга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Владимировна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pPr>
              <w:pStyle w:val="a3"/>
              <w:spacing w:before="0" w:beforeAutospacing="0"/>
            </w:pPr>
            <w:r>
              <w:t> 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t>Родилась </w:t>
            </w:r>
            <w:r>
              <w:rPr>
                <w:rStyle w:val="a4"/>
              </w:rPr>
              <w:t>17 сентября 1980 года.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Образование высшее.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Место работы: </w:t>
            </w:r>
            <w:r>
              <w:t>МРО Православный Приход Храма Успения Пресвятой Богородицы на Успенском вражке, помощник казначея.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email: </w:t>
            </w:r>
            <w:hyperlink r:id="rId7" w:history="1">
              <w:r>
                <w:rPr>
                  <w:rStyle w:val="a5"/>
                  <w:color w:val="1B1B1B"/>
                </w:rPr>
                <w:t>olgalapa80@bk.ru</w:t>
              </w:r>
            </w:hyperlink>
          </w:p>
        </w:tc>
      </w:tr>
      <w:tr w:rsidR="00BF0703" w:rsidTr="00BF07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r>
              <w:t> 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Янина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Елена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pPr>
              <w:pStyle w:val="a3"/>
              <w:spacing w:before="0" w:beforeAutospacing="0"/>
            </w:pPr>
            <w:r>
              <w:t> 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t>Родилась </w:t>
            </w:r>
            <w:r>
              <w:rPr>
                <w:rStyle w:val="a4"/>
              </w:rPr>
              <w:t>22 декабря 1966 года</w:t>
            </w:r>
            <w:r>
              <w:t>. 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t>Образование</w:t>
            </w:r>
            <w:r>
              <w:rPr>
                <w:rStyle w:val="a4"/>
              </w:rPr>
              <w:t> высшее, педагогическое.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Место работы: </w:t>
            </w:r>
            <w:r>
              <w:t>ГБОУ «Школа № 1502», старший методист.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email:</w:t>
            </w:r>
            <w:r>
              <w:t> </w:t>
            </w:r>
            <w:hyperlink r:id="rId8" w:history="1">
              <w:r>
                <w:rPr>
                  <w:rStyle w:val="a5"/>
                  <w:color w:val="1B1B1B"/>
                </w:rPr>
                <w:t>yaninaelena_66@mail.ru</w:t>
              </w:r>
            </w:hyperlink>
          </w:p>
        </w:tc>
      </w:tr>
    </w:tbl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jc w:val="center"/>
        <w:rPr>
          <w:rFonts w:ascii="Arial" w:hAnsi="Arial" w:cs="Arial"/>
          <w:color w:val="5F5F5F"/>
          <w:sz w:val="27"/>
          <w:szCs w:val="27"/>
        </w:rPr>
      </w:pPr>
      <w:r>
        <w:rPr>
          <w:rFonts w:ascii="Arial" w:hAnsi="Arial" w:cs="Arial"/>
          <w:color w:val="5F5F5F"/>
          <w:sz w:val="27"/>
          <w:szCs w:val="27"/>
        </w:rPr>
        <w:t> 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jc w:val="center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</w:rPr>
        <w:t>Депутаты Совета депутатов муниципального округа Преображенское 2го избирательного округа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Fonts w:ascii="Arial" w:hAnsi="Arial" w:cs="Arial"/>
          <w:color w:val="5F5F5F"/>
          <w:sz w:val="27"/>
          <w:szCs w:val="27"/>
        </w:rPr>
        <w:t>Перечень домовладений: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Fonts w:ascii="Arial" w:hAnsi="Arial" w:cs="Arial"/>
          <w:color w:val="5F5F5F"/>
          <w:sz w:val="27"/>
          <w:szCs w:val="27"/>
        </w:rPr>
        <w:t> </w:t>
      </w:r>
      <w:r>
        <w:rPr>
          <w:rStyle w:val="a4"/>
          <w:rFonts w:ascii="Arial" w:hAnsi="Arial" w:cs="Arial"/>
          <w:color w:val="5F5F5F"/>
          <w:sz w:val="27"/>
          <w:szCs w:val="27"/>
        </w:rPr>
        <w:t>9-я Рота</w:t>
      </w:r>
      <w:r>
        <w:rPr>
          <w:rFonts w:ascii="Arial" w:hAnsi="Arial" w:cs="Arial"/>
          <w:color w:val="5F5F5F"/>
          <w:sz w:val="27"/>
          <w:szCs w:val="27"/>
        </w:rPr>
        <w:t> ул., 2 (корп.1,2), 14, 15, 17, д.25, 27,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Преображенский Вал</w:t>
      </w:r>
      <w:r>
        <w:rPr>
          <w:rFonts w:ascii="Arial" w:hAnsi="Arial" w:cs="Arial"/>
          <w:color w:val="5F5F5F"/>
          <w:sz w:val="27"/>
          <w:szCs w:val="27"/>
        </w:rPr>
        <w:t>, д.4, 14, 16, 26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lastRenderedPageBreak/>
        <w:t>Преображенская ул.,</w:t>
      </w:r>
      <w:r>
        <w:rPr>
          <w:rFonts w:ascii="Arial" w:hAnsi="Arial" w:cs="Arial"/>
          <w:color w:val="5F5F5F"/>
          <w:sz w:val="27"/>
          <w:szCs w:val="27"/>
        </w:rPr>
        <w:t> д. 2 корп.1,.2; д.6,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Суворовская ул.</w:t>
      </w:r>
      <w:r>
        <w:rPr>
          <w:rFonts w:ascii="Arial" w:hAnsi="Arial" w:cs="Arial"/>
          <w:color w:val="5F5F5F"/>
          <w:sz w:val="27"/>
          <w:szCs w:val="27"/>
        </w:rPr>
        <w:t>, д. 2/1 (к. 1-14), 6, 10, 12, 20, 22, 24, 33,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Электрозаводская ул</w:t>
      </w:r>
      <w:r>
        <w:rPr>
          <w:rFonts w:ascii="Arial" w:hAnsi="Arial" w:cs="Arial"/>
          <w:color w:val="5F5F5F"/>
          <w:sz w:val="27"/>
          <w:szCs w:val="27"/>
        </w:rPr>
        <w:t>., д. 12А, 32, 37/4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Преображенская пл</w:t>
      </w:r>
      <w:r>
        <w:rPr>
          <w:rFonts w:ascii="Arial" w:hAnsi="Arial" w:cs="Arial"/>
          <w:color w:val="5F5F5F"/>
          <w:sz w:val="27"/>
          <w:szCs w:val="27"/>
        </w:rPr>
        <w:t>., д.4, 6,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Буженинова ул.</w:t>
      </w:r>
      <w:r>
        <w:rPr>
          <w:rFonts w:ascii="Arial" w:hAnsi="Arial" w:cs="Arial"/>
          <w:color w:val="5F5F5F"/>
          <w:sz w:val="27"/>
          <w:szCs w:val="27"/>
        </w:rPr>
        <w:t>, д.22, 26/6,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М.Семеновская ул</w:t>
      </w:r>
      <w:r>
        <w:rPr>
          <w:rFonts w:ascii="Arial" w:hAnsi="Arial" w:cs="Arial"/>
          <w:color w:val="5F5F5F"/>
          <w:sz w:val="27"/>
          <w:szCs w:val="27"/>
        </w:rPr>
        <w:t>., д.15/17 (к. 1-6)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1-й Электрозаводский пер</w:t>
      </w:r>
      <w:r>
        <w:rPr>
          <w:rFonts w:ascii="Arial" w:hAnsi="Arial" w:cs="Arial"/>
          <w:color w:val="5F5F5F"/>
          <w:sz w:val="27"/>
          <w:szCs w:val="27"/>
        </w:rPr>
        <w:t>., д.3, д.4,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Б.Черкизовская</w:t>
      </w:r>
      <w:r>
        <w:rPr>
          <w:rFonts w:ascii="Arial" w:hAnsi="Arial" w:cs="Arial"/>
          <w:color w:val="5F5F5F"/>
          <w:sz w:val="27"/>
          <w:szCs w:val="27"/>
        </w:rPr>
        <w:t> ул., д.2 (к.1-3), д.4 (к.1-4), 6 (к.1-8), 8 (к.1-3), 10 (к.1, 2), 12 (к.1-2), 14 (1-2), 16/2., 18/1, 20 (к.1-6), 22 (к.1-7), 24 (к.1-4), 26 (к.1-6), 28 (к.1-3), 30 (к.1-5), 32 (к.1-5),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2-я Пугачевская</w:t>
      </w:r>
      <w:r>
        <w:rPr>
          <w:rFonts w:ascii="Arial" w:hAnsi="Arial" w:cs="Arial"/>
          <w:color w:val="5F5F5F"/>
          <w:sz w:val="27"/>
          <w:szCs w:val="27"/>
        </w:rPr>
        <w:t> ул., 3 (к.1), 4 (к.1-2), 5 (к.1), 6 (к.1-2), 7 (к.1), д.8 (к.1-6), 9 (к.1), 10 (к.1-2), 12 (к.1-2), 14 (к.1-4),</w:t>
      </w:r>
    </w:p>
    <w:p w:rsidR="00BF0703" w:rsidRDefault="00BF0703" w:rsidP="00BF0703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Style w:val="a4"/>
          <w:rFonts w:ascii="Arial" w:hAnsi="Arial" w:cs="Arial"/>
          <w:color w:val="5F5F5F"/>
          <w:sz w:val="27"/>
          <w:szCs w:val="27"/>
        </w:rPr>
        <w:t>Окружной проезд</w:t>
      </w:r>
      <w:r>
        <w:rPr>
          <w:rFonts w:ascii="Arial" w:hAnsi="Arial" w:cs="Arial"/>
          <w:color w:val="5F5F5F"/>
          <w:sz w:val="27"/>
          <w:szCs w:val="27"/>
        </w:rPr>
        <w:t>, д.4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"/>
        <w:gridCol w:w="2025"/>
        <w:gridCol w:w="13588"/>
      </w:tblGrid>
      <w:tr w:rsidR="00BF0703" w:rsidTr="00BF070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703" w:rsidRDefault="00BF0703">
            <w:pPr>
              <w:rPr>
                <w:color w:val="6C757D"/>
                <w:szCs w:val="24"/>
              </w:rPr>
            </w:pPr>
            <w:r>
              <w:rPr>
                <w:color w:val="6C757D"/>
              </w:rPr>
              <w:t> </w:t>
            </w:r>
          </w:p>
        </w:tc>
      </w:tr>
      <w:tr w:rsidR="00BF0703" w:rsidTr="00BF07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pPr>
              <w:jc w:val="center"/>
            </w:pPr>
            <w:r>
              <w:rPr>
                <w:rStyle w:val="a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pPr>
              <w:jc w:val="center"/>
            </w:pPr>
            <w:r>
              <w:rPr>
                <w:rStyle w:val="a4"/>
              </w:rPr>
              <w:t>Место работы</w:t>
            </w:r>
          </w:p>
        </w:tc>
      </w:tr>
      <w:tr w:rsidR="00BF0703" w:rsidTr="00BF07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r>
              <w:t> 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Виноградова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Наталья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t>Родилась </w:t>
            </w:r>
            <w:r>
              <w:rPr>
                <w:rStyle w:val="a4"/>
              </w:rPr>
              <w:t>24 июня 1977 года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 Образование высшее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lastRenderedPageBreak/>
              <w:t>Место работы:</w:t>
            </w:r>
            <w:r>
              <w:t> ГБУ ЦРН «Преображенец», руководитель.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e-mail:</w:t>
            </w:r>
            <w:r>
              <w:t> </w:t>
            </w:r>
            <w:hyperlink r:id="rId9" w:history="1">
              <w:r>
                <w:rPr>
                  <w:rStyle w:val="a5"/>
                  <w:color w:val="1B1B1B"/>
                </w:rPr>
                <w:t>kirgizova77@mail.ru</w:t>
              </w:r>
            </w:hyperlink>
          </w:p>
        </w:tc>
      </w:tr>
      <w:tr w:rsidR="00BF0703" w:rsidTr="00BF07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r>
              <w:t> 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Кобзарь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Светлана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pPr>
              <w:pStyle w:val="a3"/>
              <w:spacing w:before="0" w:beforeAutospacing="0"/>
            </w:pPr>
            <w:r>
              <w:t>Родилась </w:t>
            </w:r>
            <w:r>
              <w:rPr>
                <w:rStyle w:val="a4"/>
              </w:rPr>
              <w:t>12 мая 1975 года</w:t>
            </w:r>
            <w:r>
              <w:t>.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Образование высшее, юридическое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С 2017 года</w:t>
            </w:r>
            <w:r>
              <w:t> — депутат Совета депутатов муниципального округа Преображенское.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Место работы:</w:t>
            </w:r>
            <w:r>
              <w:t> ТСЖ «Император», юрист-консультант.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email:</w:t>
            </w:r>
            <w:r>
              <w:t> </w:t>
            </w:r>
            <w:hyperlink r:id="rId10" w:history="1">
              <w:r>
                <w:rPr>
                  <w:rStyle w:val="a5"/>
                  <w:color w:val="1B1B1B"/>
                </w:rPr>
                <w:t>supervao@yandex.ru</w:t>
              </w:r>
            </w:hyperlink>
          </w:p>
        </w:tc>
      </w:tr>
      <w:tr w:rsidR="00BF0703" w:rsidTr="00BF07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r>
              <w:t> 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Коминова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Елена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pPr>
              <w:pStyle w:val="a3"/>
              <w:spacing w:before="0" w:beforeAutospacing="0"/>
            </w:pPr>
            <w:r>
              <w:t> 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t>Родилась </w:t>
            </w:r>
            <w:r>
              <w:rPr>
                <w:rStyle w:val="a4"/>
              </w:rPr>
              <w:t>26 октября 1969 года</w:t>
            </w:r>
            <w:r>
              <w:t>.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Образование высшее, гуманитарное.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С 2012 года</w:t>
            </w:r>
            <w:r>
              <w:t> — депутат Совета депутатов муниципального округа Преображенское.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Место работы:</w:t>
            </w:r>
            <w:r>
              <w:t> ГБОУ города Москва «Дворец творчества детей и молодежи «Преображенский», директор.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e-mail:</w:t>
            </w:r>
            <w:r>
              <w:t> </w:t>
            </w:r>
            <w:hyperlink r:id="rId11" w:history="1">
              <w:r>
                <w:rPr>
                  <w:rStyle w:val="a5"/>
                  <w:color w:val="1B1B1B"/>
                </w:rPr>
                <w:t>ekominova@yandex.ru</w:t>
              </w:r>
            </w:hyperlink>
          </w:p>
        </w:tc>
      </w:tr>
      <w:tr w:rsidR="00BF0703" w:rsidTr="00BF07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r>
              <w:t> 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Хвостунов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Сергей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pPr>
              <w:pStyle w:val="a3"/>
              <w:spacing w:before="0" w:beforeAutospacing="0"/>
            </w:pPr>
            <w:r>
              <w:t>Родился </w:t>
            </w:r>
            <w:r>
              <w:rPr>
                <w:rStyle w:val="a4"/>
              </w:rPr>
              <w:t>16 декабря 1985 года</w:t>
            </w:r>
            <w:r>
              <w:t>.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Образование высшее, медицинское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Место работы:</w:t>
            </w:r>
            <w:r>
              <w:t> ГБУЗ «Городская поликлиника № 64 ДЗМ» города Москвы, заведующий филиалом, врач-хирург.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email:</w:t>
            </w:r>
            <w:r>
              <w:t> </w:t>
            </w:r>
            <w:hyperlink r:id="rId12" w:history="1">
              <w:r>
                <w:rPr>
                  <w:rStyle w:val="a5"/>
                  <w:color w:val="1B1B1B"/>
                </w:rPr>
                <w:t>apricus85@yandex.ru</w:t>
              </w:r>
            </w:hyperlink>
          </w:p>
        </w:tc>
      </w:tr>
      <w:tr w:rsidR="00BF0703" w:rsidTr="00BF07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Шандалов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Григорий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703" w:rsidRDefault="00BF0703">
            <w:pPr>
              <w:pStyle w:val="a3"/>
              <w:spacing w:before="0" w:beforeAutospacing="0"/>
            </w:pPr>
            <w:r>
              <w:t> 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t>Родился </w:t>
            </w:r>
            <w:r>
              <w:rPr>
                <w:rStyle w:val="a4"/>
              </w:rPr>
              <w:t>12 января 1964 года</w:t>
            </w:r>
            <w:r>
              <w:t> в городе Москва.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lastRenderedPageBreak/>
              <w:t>Образование высшее, педагогическое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Место работы:</w:t>
            </w:r>
            <w:r>
              <w:t> ГБОУ «Школа № 1505 «Преображенская», директор.</w:t>
            </w:r>
          </w:p>
          <w:p w:rsidR="00BF0703" w:rsidRDefault="00BF0703">
            <w:pPr>
              <w:pStyle w:val="a3"/>
              <w:spacing w:before="0" w:beforeAutospacing="0"/>
            </w:pPr>
            <w:r>
              <w:rPr>
                <w:rStyle w:val="a4"/>
              </w:rPr>
              <w:t>e-mail:</w:t>
            </w:r>
            <w:r>
              <w:t> </w:t>
            </w:r>
            <w:hyperlink r:id="rId13" w:history="1">
              <w:r>
                <w:rPr>
                  <w:rStyle w:val="a5"/>
                  <w:color w:val="1B1B1B"/>
                </w:rPr>
                <w:t>Grishand@mail.ru</w:t>
              </w:r>
            </w:hyperlink>
          </w:p>
        </w:tc>
      </w:tr>
    </w:tbl>
    <w:p w:rsidR="00243221" w:rsidRDefault="00243221" w:rsidP="001C34A2"/>
    <w:p w:rsidR="00462691" w:rsidRDefault="00462691" w:rsidP="00462691">
      <w:pPr>
        <w:pStyle w:val="1"/>
        <w:shd w:val="clear" w:color="auto" w:fill="FFFFFF"/>
        <w:spacing w:before="0" w:after="300"/>
        <w:rPr>
          <w:rFonts w:ascii="Arial" w:hAnsi="Arial" w:cs="Arial"/>
          <w:b w:val="0"/>
          <w:bCs w:val="0"/>
          <w:color w:val="1B1B1B"/>
          <w:sz w:val="63"/>
          <w:szCs w:val="63"/>
          <w:lang w:eastAsia="ru-RU"/>
        </w:rPr>
      </w:pPr>
      <w:r>
        <w:rPr>
          <w:rFonts w:ascii="Arial" w:hAnsi="Arial" w:cs="Arial"/>
          <w:b w:val="0"/>
          <w:bCs w:val="0"/>
          <w:color w:val="1B1B1B"/>
          <w:sz w:val="63"/>
          <w:szCs w:val="63"/>
        </w:rPr>
        <w:t>График приема населения</w:t>
      </w:r>
    </w:p>
    <w:p w:rsidR="00462691" w:rsidRDefault="00462691" w:rsidP="00462691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Fonts w:ascii="Arial" w:hAnsi="Arial" w:cs="Arial"/>
          <w:color w:val="5F5F5F"/>
          <w:sz w:val="27"/>
          <w:szCs w:val="27"/>
        </w:rPr>
        <w:t>Часы приема граждан специалистами аппарата Совета депутатов муниципального округа Преображенское</w:t>
      </w:r>
    </w:p>
    <w:tbl>
      <w:tblPr>
        <w:tblW w:w="1047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45"/>
        <w:gridCol w:w="5828"/>
      </w:tblGrid>
      <w:tr w:rsidR="00462691" w:rsidTr="004626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2691" w:rsidRDefault="00462691">
            <w:pPr>
              <w:rPr>
                <w:szCs w:val="24"/>
              </w:rPr>
            </w:pPr>
            <w:r>
              <w:rPr>
                <w:rStyle w:val="a4"/>
              </w:rPr>
              <w:t>Виноградова Н.В.</w:t>
            </w:r>
            <w:r>
              <w:br/>
              <w:t>Глава муниципального округа Преображенское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2691" w:rsidRDefault="00462691">
            <w:pPr>
              <w:pStyle w:val="a3"/>
              <w:spacing w:before="0" w:beforeAutospacing="0"/>
            </w:pPr>
            <w:r>
              <w:t>Понедельник-четверг с 09.00 до 17.00</w:t>
            </w:r>
            <w:r>
              <w:br/>
              <w:t>Пятница 09.00 до 15.45</w:t>
            </w:r>
            <w:r>
              <w:br/>
              <w:t>Обед с 13.00 до 14.00</w:t>
            </w:r>
          </w:p>
          <w:p w:rsidR="00462691" w:rsidRDefault="00462691">
            <w:pPr>
              <w:pStyle w:val="a3"/>
              <w:spacing w:before="0" w:beforeAutospacing="0"/>
            </w:pPr>
            <w:r>
              <w:rPr>
                <w:rStyle w:val="a4"/>
              </w:rPr>
              <w:t>(</w:t>
            </w:r>
            <w:r>
              <w:rPr>
                <w:rStyle w:val="a8"/>
                <w:b/>
                <w:bCs/>
              </w:rPr>
              <w:t>По предварительной записи с указанием тематики вопроса</w:t>
            </w:r>
            <w:r>
              <w:rPr>
                <w:rStyle w:val="a4"/>
              </w:rPr>
              <w:t>)</w:t>
            </w:r>
          </w:p>
        </w:tc>
      </w:tr>
      <w:tr w:rsidR="00462691" w:rsidTr="004626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2691" w:rsidRDefault="00462691">
            <w:pPr>
              <w:pStyle w:val="a3"/>
              <w:spacing w:before="0" w:beforeAutospacing="0"/>
            </w:pPr>
            <w:r>
              <w:rPr>
                <w:rStyle w:val="a4"/>
              </w:rPr>
              <w:t>Иноземцева Н.И.</w:t>
            </w:r>
          </w:p>
          <w:p w:rsidR="00462691" w:rsidRDefault="00462691">
            <w:pPr>
              <w:pStyle w:val="a3"/>
              <w:spacing w:before="0" w:beforeAutospacing="0"/>
            </w:pPr>
            <w:r>
              <w:t>Начальник юридического отдела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2691" w:rsidRDefault="00462691">
            <w:r>
              <w:t>Понедельник-четверг с 09.00 до 17.00</w:t>
            </w:r>
            <w:r>
              <w:br/>
              <w:t>Пятница 09.00 до 15.45</w:t>
            </w:r>
            <w:r>
              <w:br/>
              <w:t>Обед с 13.00 до 14.00</w:t>
            </w:r>
          </w:p>
        </w:tc>
      </w:tr>
      <w:tr w:rsidR="00462691" w:rsidTr="004626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2691" w:rsidRDefault="00462691">
            <w:r>
              <w:rPr>
                <w:rStyle w:val="a4"/>
              </w:rPr>
              <w:t>Фетисова О.Е.</w:t>
            </w:r>
            <w:r>
              <w:br/>
              <w:t>Начальник организационно-кадрового отдела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2691" w:rsidRDefault="00462691">
            <w:r>
              <w:t>Понедельник-четверг с 09.00 до 17.00</w:t>
            </w:r>
            <w:r>
              <w:br/>
              <w:t>Пятница 09.00 до 15.45</w:t>
            </w:r>
            <w:r>
              <w:br/>
              <w:t>Обед с 13.00 до 14.00</w:t>
            </w:r>
          </w:p>
        </w:tc>
      </w:tr>
      <w:tr w:rsidR="00462691" w:rsidTr="004626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2691" w:rsidRDefault="00462691">
            <w:r>
              <w:rPr>
                <w:rStyle w:val="a4"/>
              </w:rPr>
              <w:t>Смирнова И.А.</w:t>
            </w:r>
            <w:r>
              <w:br/>
              <w:t>Главный специалист в сфере закупок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2691" w:rsidRDefault="00462691">
            <w:r>
              <w:t>Понедельник-четверг с 09.00 до 17.00</w:t>
            </w:r>
            <w:r>
              <w:br/>
              <w:t>Пятница 09.00 до 15.45</w:t>
            </w:r>
            <w:r>
              <w:br/>
              <w:t>Обед с 13.00 до 14.00</w:t>
            </w:r>
          </w:p>
        </w:tc>
      </w:tr>
    </w:tbl>
    <w:p w:rsidR="00462691" w:rsidRDefault="00462691" w:rsidP="00462691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Fonts w:ascii="Arial" w:hAnsi="Arial" w:cs="Arial"/>
          <w:color w:val="5F5F5F"/>
          <w:sz w:val="27"/>
          <w:szCs w:val="27"/>
        </w:rPr>
        <w:t>Прием проводится по адресу:</w:t>
      </w:r>
    </w:p>
    <w:p w:rsidR="00462691" w:rsidRDefault="00462691" w:rsidP="00462691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Fonts w:ascii="Arial" w:hAnsi="Arial" w:cs="Arial"/>
          <w:color w:val="5F5F5F"/>
          <w:sz w:val="27"/>
          <w:szCs w:val="27"/>
        </w:rPr>
        <w:lastRenderedPageBreak/>
        <w:t>107392, г. Москва, ул. Хромова, д. 5</w:t>
      </w:r>
    </w:p>
    <w:p w:rsidR="00462691" w:rsidRDefault="00462691" w:rsidP="00462691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Fonts w:ascii="Arial" w:hAnsi="Arial" w:cs="Arial"/>
          <w:color w:val="5F5F5F"/>
          <w:sz w:val="27"/>
          <w:szCs w:val="27"/>
        </w:rPr>
        <w:t>Телефоны:</w:t>
      </w:r>
    </w:p>
    <w:p w:rsidR="00462691" w:rsidRDefault="00462691" w:rsidP="00462691">
      <w:pPr>
        <w:pStyle w:val="a3"/>
        <w:shd w:val="clear" w:color="auto" w:fill="FFFFFF"/>
        <w:spacing w:before="0" w:beforeAutospacing="0" w:line="420" w:lineRule="atLeast"/>
        <w:rPr>
          <w:rFonts w:ascii="Arial" w:hAnsi="Arial" w:cs="Arial"/>
          <w:color w:val="5F5F5F"/>
          <w:sz w:val="27"/>
          <w:szCs w:val="27"/>
        </w:rPr>
      </w:pPr>
      <w:r>
        <w:rPr>
          <w:rFonts w:ascii="Arial" w:hAnsi="Arial" w:cs="Arial"/>
          <w:b/>
          <w:bCs/>
          <w:color w:val="5F5F5F"/>
          <w:sz w:val="27"/>
          <w:szCs w:val="27"/>
        </w:rPr>
        <w:t>8 (499)168-60-77</w:t>
      </w:r>
      <w:r>
        <w:rPr>
          <w:rFonts w:ascii="Arial" w:hAnsi="Arial" w:cs="Arial"/>
          <w:color w:val="5F5F5F"/>
          <w:sz w:val="27"/>
          <w:szCs w:val="27"/>
        </w:rPr>
        <w:t>, </w:t>
      </w:r>
      <w:r>
        <w:rPr>
          <w:rFonts w:ascii="Arial" w:hAnsi="Arial" w:cs="Arial"/>
          <w:b/>
          <w:bCs/>
          <w:color w:val="5F5F5F"/>
          <w:sz w:val="27"/>
          <w:szCs w:val="27"/>
        </w:rPr>
        <w:t>8 (499)168-92-16</w:t>
      </w:r>
    </w:p>
    <w:p w:rsidR="00462691" w:rsidRPr="001C34A2" w:rsidRDefault="00462691" w:rsidP="001C34A2">
      <w:bookmarkStart w:id="0" w:name="_GoBack"/>
      <w:bookmarkEnd w:id="0"/>
    </w:p>
    <w:sectPr w:rsidR="0046269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62691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F0703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3896"/>
  <w15:docId w15:val="{C8A6FF62-F0BC-491E-840D-91487C9F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4626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inaelena_66@mail.ru" TargetMode="External"/><Relationship Id="rId13" Type="http://schemas.openxmlformats.org/officeDocument/2006/relationships/hyperlink" Target="mailto:Grishand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galapa80@bk.ru" TargetMode="External"/><Relationship Id="rId12" Type="http://schemas.openxmlformats.org/officeDocument/2006/relationships/hyperlink" Target="mailto:apricus8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ss07@mail.ru" TargetMode="External"/><Relationship Id="rId11" Type="http://schemas.openxmlformats.org/officeDocument/2006/relationships/hyperlink" Target="mailto:ekominova@yandex.ru" TargetMode="External"/><Relationship Id="rId5" Type="http://schemas.openxmlformats.org/officeDocument/2006/relationships/hyperlink" Target="mailto:orehova000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upervao@yandex.ru" TargetMode="External"/><Relationship Id="rId4" Type="http://schemas.openxmlformats.org/officeDocument/2006/relationships/hyperlink" Target="mailto:aksenov_va@internet.ru" TargetMode="External"/><Relationship Id="rId9" Type="http://schemas.openxmlformats.org/officeDocument/2006/relationships/hyperlink" Target="mailto:kirgizova77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2024-03-26T07:22:00Z</dcterms:modified>
</cp:coreProperties>
</file>