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BC4" w:rsidRPr="00122BC4" w:rsidRDefault="00122BC4" w:rsidP="00122BC4">
      <w:pPr>
        <w:spacing w:after="0" w:line="240" w:lineRule="auto"/>
        <w:rPr>
          <w:rFonts w:eastAsia="Times New Roman"/>
          <w:szCs w:val="24"/>
          <w:lang w:eastAsia="ru-RU"/>
        </w:rPr>
      </w:pPr>
      <w:r w:rsidRPr="00122BC4">
        <w:rPr>
          <w:rFonts w:ascii="RobotoRegular" w:eastAsia="Times New Roman" w:hAnsi="RobotoRegular"/>
          <w:caps/>
          <w:color w:val="FFFFFF"/>
          <w:sz w:val="27"/>
          <w:szCs w:val="27"/>
          <w:shd w:val="clear" w:color="auto" w:fill="015EA3"/>
          <w:lang w:eastAsia="ru-RU"/>
        </w:rPr>
        <w:t>ДЕПУТАТЫ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5"/>
        <w:gridCol w:w="6458"/>
      </w:tblGrid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24075" cy="2857500"/>
                  <wp:effectExtent l="0" t="0" r="0" b="0"/>
                  <wp:docPr id="12" name="Рисунок 12" descr="Богданова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гданова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Богданова Алёна Григорьевна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№1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43125" cy="2857500"/>
                  <wp:effectExtent l="0" t="0" r="0" b="0"/>
                  <wp:docPr id="11" name="Рисунок 11" descr="гожин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жин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Гожин Виктор Васильевич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№1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3600" cy="2857500"/>
                  <wp:effectExtent l="0" t="0" r="0" b="0"/>
                  <wp:docPr id="10" name="Рисунок 10" descr="Мазурина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зурина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Мазурина Ольга Юрьевна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№1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52650" cy="2857500"/>
                  <wp:effectExtent l="0" t="0" r="0" b="0"/>
                  <wp:docPr id="9" name="Рисунок 9" descr="Мингазеева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ингазеева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Мингазеева Таскиря Фаруковна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№1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lastRenderedPageBreak/>
              <w:drawing>
                <wp:inline distT="0" distB="0" distL="0" distR="0">
                  <wp:extent cx="2143125" cy="2857500"/>
                  <wp:effectExtent l="0" t="0" r="0" b="0"/>
                  <wp:docPr id="8" name="Рисунок 8" descr="Алиева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лиева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Алиева Камаля Камал-кызы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№2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43125" cy="2857500"/>
                  <wp:effectExtent l="0" t="0" r="0" b="0"/>
                  <wp:docPr id="7" name="Рисунок 7" descr="Малова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лова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Малова Лариса Сергеевна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№2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3600" cy="2857500"/>
                  <wp:effectExtent l="0" t="0" r="0" b="0"/>
                  <wp:docPr id="6" name="Рисунок 6" descr="Фомичева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мичева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Фомичева Ирина Евгеньевна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№2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33600" cy="2857500"/>
                  <wp:effectExtent l="0" t="0" r="0" b="0"/>
                  <wp:docPr id="5" name="Рисунок 5" descr="Царегородцева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Царегородцева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Царегородцева Марина Владимировна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№2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lastRenderedPageBreak/>
              <w:drawing>
                <wp:inline distT="0" distB="0" distL="0" distR="0">
                  <wp:extent cx="2143125" cy="2857500"/>
                  <wp:effectExtent l="0" t="0" r="0" b="0"/>
                  <wp:docPr id="4" name="Рисунок 4" descr="Буланый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ланый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Буланый Алексей Григорьевич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№3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43125" cy="2857500"/>
                  <wp:effectExtent l="0" t="0" r="0" b="0"/>
                  <wp:docPr id="3" name="Рисунок 3" descr="Казакова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закова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Казакова Валентина Валерьевна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№3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3600" cy="2857500"/>
                  <wp:effectExtent l="0" t="0" r="0" b="0"/>
                  <wp:docPr id="2" name="Рисунок 2" descr="Меламуд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еламуд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Меламуд Вадим Эмильевич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№3</w:t>
            </w:r>
          </w:p>
        </w:tc>
      </w:tr>
      <w:tr w:rsidR="00122BC4" w:rsidRPr="00122BC4" w:rsidTr="00122BC4">
        <w:trPr>
          <w:tblCellSpacing w:w="15" w:type="dxa"/>
        </w:trPr>
        <w:tc>
          <w:tcPr>
            <w:tcW w:w="339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noProof/>
                <w:color w:val="015EA3"/>
                <w:szCs w:val="24"/>
                <w:lang w:eastAsia="ru-RU"/>
              </w:rPr>
              <w:drawing>
                <wp:inline distT="0" distB="0" distL="0" distR="0">
                  <wp:extent cx="2133600" cy="2857500"/>
                  <wp:effectExtent l="0" t="0" r="0" b="0"/>
                  <wp:docPr id="1" name="Рисунок 1" descr="Попов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пов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22BC4" w:rsidRPr="00122BC4" w:rsidRDefault="00122BC4" w:rsidP="00122BC4">
            <w:pPr>
              <w:spacing w:after="0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b/>
                <w:bCs/>
                <w:color w:val="606060"/>
                <w:szCs w:val="24"/>
                <w:lang w:eastAsia="ru-RU"/>
              </w:rPr>
              <w:t>Попов Александр Валерьевич</w:t>
            </w:r>
          </w:p>
          <w:p w:rsidR="00122BC4" w:rsidRPr="00122BC4" w:rsidRDefault="00122BC4" w:rsidP="00122BC4">
            <w:pPr>
              <w:spacing w:after="225" w:line="240" w:lineRule="auto"/>
              <w:ind w:firstLine="150"/>
              <w:jc w:val="center"/>
              <w:rPr>
                <w:rFonts w:eastAsia="Times New Roman"/>
                <w:color w:val="606060"/>
                <w:szCs w:val="24"/>
                <w:lang w:eastAsia="ru-RU"/>
              </w:rPr>
            </w:pPr>
            <w:r w:rsidRPr="00122BC4">
              <w:rPr>
                <w:rFonts w:eastAsia="Times New Roman"/>
                <w:color w:val="606060"/>
                <w:szCs w:val="24"/>
                <w:lang w:eastAsia="ru-RU"/>
              </w:rPr>
              <w:t>Избирательный округ № 3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2BC4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9AEE0-7ED8-435B-B41F-100A8C26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itlebl2">
    <w:name w:val="title_bl2"/>
    <w:basedOn w:val="a0"/>
    <w:rsid w:val="00122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zmaylovo-vao.ru/sovet-deputatov/deputatyi/attachment/mazurina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izmaylovo-vao.ru/sovet-deputatov/deputatyi/attachment/tsaregorodtseva/" TargetMode="External"/><Relationship Id="rId26" Type="http://schemas.openxmlformats.org/officeDocument/2006/relationships/hyperlink" Target="http://izmaylovo-vao.ru/sovet-deputatov/deputatyi/attachment/popov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izmaylovo-vao.ru/sovet-deputatov/deputatyi/attachment/aliev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izmaylovo-vao.ru/sovet-deputatov/deputatyi/attachment/fomicheva/" TargetMode="External"/><Relationship Id="rId20" Type="http://schemas.openxmlformats.org/officeDocument/2006/relationships/hyperlink" Target="http://izmaylovo-vao.ru/sovet-deputatov/deputatyi/attachment/bulanyiy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zmaylovo-vao.ru/sovet-deputatov/deputatyi/attachment/gozhin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izmaylovo-vao.ru/sovet-deputatov/deputatyi/attachment/melamu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izmaylovo-vao.ru/sovet-deputatov/deputatyi/attachment/mingazeeva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izmaylovo-vao.ru/sovet-deputatov/deputatyi/attachment/bogdanova-2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izmaylovo-vao.ru/sovet-deputatov/deputatyi/attachment/malova/" TargetMode="External"/><Relationship Id="rId22" Type="http://schemas.openxmlformats.org/officeDocument/2006/relationships/hyperlink" Target="http://izmaylovo-vao.ru/sovet-deputatov/deputatyi/attachment/kazakova/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2024-03-26T06:25:00Z</dcterms:modified>
</cp:coreProperties>
</file>