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F42" w:rsidRDefault="00C83F42" w:rsidP="001C34A2">
      <w:pPr>
        <w:rPr>
          <w:rFonts w:ascii="Arial" w:hAnsi="Arial" w:cs="Arial"/>
          <w:color w:val="000000"/>
          <w:sz w:val="27"/>
          <w:szCs w:val="27"/>
        </w:rPr>
      </w:pPr>
      <w:r>
        <w:rPr>
          <w:rFonts w:ascii="Arial" w:hAnsi="Arial" w:cs="Arial"/>
          <w:color w:val="000000"/>
          <w:sz w:val="27"/>
          <w:szCs w:val="27"/>
        </w:rPr>
        <w:t>ДЕПУТАТСКИЙ КОРПУС Думы Ростовского муниципального района Ярославской области 152151, Ярославская область, г. Ростов, Советская площадь, д. 15, тел/факс: 8 (48536) 6</w:t>
      </w:r>
      <w:r>
        <w:rPr>
          <w:rFonts w:ascii="Arial" w:hAnsi="Arial" w:cs="Arial"/>
          <w:color w:val="000000"/>
          <w:sz w:val="27"/>
          <w:szCs w:val="27"/>
        </w:rPr>
        <w:t xml:space="preserve">-57-54 e-mail: </w:t>
      </w:r>
      <w:hyperlink r:id="rId4" w:history="1">
        <w:r w:rsidRPr="00926813">
          <w:rPr>
            <w:rStyle w:val="a5"/>
            <w:rFonts w:ascii="Arial" w:hAnsi="Arial" w:cs="Arial"/>
            <w:sz w:val="27"/>
            <w:szCs w:val="27"/>
          </w:rPr>
          <w:t>vip-duma@mail.ru</w:t>
        </w:r>
      </w:hyperlink>
    </w:p>
    <w:p w:rsidR="00243221" w:rsidRPr="001C34A2" w:rsidRDefault="00C83F42" w:rsidP="001C34A2">
      <w:r>
        <w:rPr>
          <w:rFonts w:ascii="Arial" w:hAnsi="Arial" w:cs="Arial"/>
          <w:color w:val="000000"/>
          <w:sz w:val="27"/>
          <w:szCs w:val="27"/>
        </w:rPr>
        <w:t>№ ФИО место работы должность 1 Пестов Андрей Юрьевич Администрация с.п. Петровское Глава сельского поселения 2 Дандин Сергей Сергеевич МАУ РМР «Районный центр культуры и народного творчества» заместитель директора 3 Комаров Михаил Андреевич ООО «Благоустройство» генеральный директор 4 Кичкова Светлана Александровна Председатель МС г.п. Ростов. 5 Малышев Григорий Анатольевич ГБУЗ ЯО «Ростовская ЦРБ», акушер-гинеколог 6 Кузнецов Александр Михайлович ООО «Строй – Фаворит», директор 7 Пряженкова Елена Васильевна МОУ СОШ №3 г. Ростова, директор школы 8 Согласнов Александр Валерьевич АО «Ростовский межотраслевой сервис», директор 10 Кутинская Ольга Владимировна Администрация с.п. Поречье-Рыбное Глава сельского поселения  11 Бражников Данил Александрович МОУ Гимназия имени А.Л. Кекина г. Ростов, директор 12 Сопов Сергей Борисович Временно не работает 13 Ложкин Андрей Владимирович Администрация с.п. ИшняГлава сельского поселения 14 Финогеев Василий Павлович ООО «Красный маяк», генеральный директор 15 Лукьянов Александр Викторович ООО «Термосервис»директор 16 Бубнов Сергей Валерьевич Администрация с.п. Семибратово Глава сельского поселения 17 Смирнов  Михаил Евгеньевич АО «Кондор-Эко»Заместитель генерального директора 18 Шутов Алексей Андреевич МКУ СПП «Служба хозяйственного обеспечения администрации СПС”директор</w:t>
      </w:r>
      <w:r>
        <w:rPr>
          <w:rFonts w:ascii="Arial" w:hAnsi="Arial" w:cs="Arial"/>
          <w:color w:val="000000"/>
          <w:sz w:val="27"/>
          <w:szCs w:val="27"/>
        </w:rPr>
        <w:br/>
      </w:r>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76735"/>
    <w:rsid w:val="00C83F42"/>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0907"/>
  <w15:docId w15:val="{7658D2C0-07B6-48A0-B6C8-226D777D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p-dum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233</Words>
  <Characters>1331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2024-03-25T06:33:00Z</dcterms:modified>
</cp:coreProperties>
</file>