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2E2" w:rsidRDefault="00D862E2" w:rsidP="00D862E2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Согласно подпункту «ж» пункта 1 </w:t>
      </w:r>
      <w:hyperlink r:id="rId4" w:tgtFrame="new" w:history="1">
        <w:r>
          <w:rPr>
            <w:rStyle w:val="a5"/>
            <w:rFonts w:ascii="Arial" w:hAnsi="Arial" w:cs="Arial"/>
            <w:color w:val="000000"/>
          </w:rPr>
          <w:t>Указа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  </w:r>
      </w:hyperlink>
      <w:r>
        <w:rPr>
          <w:rFonts w:ascii="Arial" w:hAnsi="Arial" w:cs="Arial"/>
          <w:color w:val="000000"/>
        </w:rPr>
        <w:t> установлено, что в период проведения специальной военной операции и впредь до издания соответствующих нормативных правовых актов Российской Федерации размещение в информационно-телекоммуникационной сети «Интернет»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 от 25 декабря 2008 г. № 273-ФЗ «О противодействии коррупции» и другими федеральными законами не осуществляется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5"/>
        <w:gridCol w:w="2955"/>
        <w:gridCol w:w="2955"/>
        <w:gridCol w:w="2955"/>
        <w:gridCol w:w="2955"/>
      </w:tblGrid>
      <w:tr w:rsidR="00D862E2" w:rsidTr="00D862E2">
        <w:trPr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2E2" w:rsidRDefault="00D862E2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Количество депутатов, осуществляющих депутатскую деятельность на профессиональной основе и представляющих Губернатору области сведения*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2E2" w:rsidRDefault="00D862E2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Количество депутатов, осуществляющих депутатскую деятельность без отрыва от основной деятельности (на непостоянной основе) и представивших Губернатору области в течение четырех месяцев со дня избрания депутатами, передачи им вакантных депутатских мандатов сведения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2E2" w:rsidRDefault="00D862E2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Количество депутатов, осуществляющих депутатскую деятельность без отрыва от основной деятельности (на непостоянной основе) и представивших Губернатору области сведения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2E2" w:rsidRDefault="00D862E2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Количество депутатов, осуществляющих депутатскую деятельность без отрыва от основной деятельности (на непостоянной основе) и представивших Губернатору области уведомления**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2E2" w:rsidRDefault="00D862E2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Количество депутатов не представивших сведения или уведомления</w:t>
            </w:r>
          </w:p>
        </w:tc>
      </w:tr>
      <w:tr w:rsidR="00D862E2" w:rsidTr="00D862E2">
        <w:trPr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2E2" w:rsidRDefault="00D862E2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2E2" w:rsidRDefault="00D862E2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2E2" w:rsidRDefault="00D862E2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2E2" w:rsidRDefault="00D862E2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2E2" w:rsidRDefault="00D862E2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862E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85A56B-59FA-4A0C-9EE3-586E4260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9.12.2022&amp;a8=968&amp;a8type=1&amp;a1=&amp;a0=&amp;a16=&amp;a16type=1&amp;a16value=&amp;a17=&amp;a17type=1&amp;a17value=&amp;a4=&amp;a4type=1&amp;a4value=&amp;a23=&amp;a23type=1&amp;a23value=&amp;textpres=&amp;sort=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2024-03-25T05:27:00Z</dcterms:modified>
</cp:coreProperties>
</file>