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B48" w:rsidRPr="00C61B48" w:rsidRDefault="00CF0375" w:rsidP="00C61B48">
      <w:pPr>
        <w:spacing w:after="0" w:line="240" w:lineRule="auto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61B48">
        <w:rPr>
          <w:rFonts w:ascii="Liberation Serif" w:hAnsi="Liberation Serif" w:cs="Liberation Serif"/>
          <w:b/>
          <w:sz w:val="28"/>
          <w:szCs w:val="28"/>
        </w:rPr>
        <w:t xml:space="preserve">Обобщенная информация </w:t>
      </w:r>
    </w:p>
    <w:p w:rsidR="00CF0375" w:rsidRPr="007B76C6" w:rsidRDefault="00CF0375" w:rsidP="00C61B48">
      <w:pPr>
        <w:spacing w:after="0"/>
        <w:ind w:firstLine="54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B76C6">
        <w:rPr>
          <w:rFonts w:ascii="Liberation Serif" w:hAnsi="Liberation Serif" w:cs="Liberation Serif"/>
          <w:sz w:val="28"/>
          <w:szCs w:val="28"/>
        </w:rPr>
        <w:t xml:space="preserve">об исполнении депутатами </w:t>
      </w:r>
      <w:r w:rsidR="007B76C6" w:rsidRPr="007B76C6">
        <w:rPr>
          <w:rFonts w:ascii="Liberation Serif" w:eastAsia="Times New Roman" w:hAnsi="Liberation Serif" w:cs="Liberation Serif"/>
          <w:sz w:val="28"/>
          <w:szCs w:val="28"/>
          <w:lang w:eastAsia="ru-RU"/>
        </w:rPr>
        <w:t>Думы город</w:t>
      </w:r>
      <w:r w:rsidR="009C1C1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="00C61B4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9C1C12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Губкинского</w:t>
      </w:r>
      <w:proofErr w:type="spellEnd"/>
      <w:r w:rsidR="00C61B4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7B76C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обязанности представлять </w:t>
      </w:r>
      <w:r w:rsidR="00C61B4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7B76C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 за отчетный 2022 год</w:t>
      </w:r>
    </w:p>
    <w:p w:rsidR="00CF0375" w:rsidRDefault="00CF0375" w:rsidP="00CF0375">
      <w:pPr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F0375" w:rsidRPr="00CF0375" w:rsidRDefault="00CF0375" w:rsidP="009C1C12">
      <w:pPr>
        <w:spacing w:after="0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C1C1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Общее количество депутатов </w:t>
      </w:r>
      <w:r w:rsidR="009C1C12" w:rsidRPr="009C1C1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Думы города </w:t>
      </w:r>
      <w:proofErr w:type="spellStart"/>
      <w:r w:rsidR="009C1C12" w:rsidRPr="009C1C12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Губкинского</w:t>
      </w:r>
      <w:proofErr w:type="spellEnd"/>
      <w:r w:rsidR="009C1C12" w:rsidRPr="009C1C1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9C1C1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– </w:t>
      </w:r>
      <w:r w:rsidR="007B76C6" w:rsidRPr="009C1C12">
        <w:rPr>
          <w:rFonts w:ascii="Liberation Serif" w:eastAsia="Times New Roman" w:hAnsi="Liberation Serif" w:cs="Liberation Serif"/>
          <w:sz w:val="28"/>
          <w:szCs w:val="28"/>
          <w:lang w:eastAsia="ru-RU"/>
        </w:rPr>
        <w:t>21</w:t>
      </w:r>
      <w:r w:rsidR="00625DF8" w:rsidRPr="009C1C12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C61B4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25DF8" w:rsidRPr="009C1C1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</w:t>
      </w:r>
      <w:r w:rsidRPr="009C1C12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епутаты осуществляют</w:t>
      </w:r>
      <w:r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свои полномочия на непостоянной основе. </w:t>
      </w:r>
    </w:p>
    <w:p w:rsidR="003E0F87" w:rsidRDefault="00CF0375" w:rsidP="009C1C1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Количество депутатов </w:t>
      </w:r>
      <w:r w:rsidR="00750E33" w:rsidRPr="009C1C1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Думы города Губкинского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представивших уведомление об отсутствии в течение отчетного периода сделок, предусмотренных частью 1 статьи 3 Федерального закона от</w:t>
      </w:r>
      <w:r w:rsidR="00C61B4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03 декабря 2012 года № 230-ФЗ</w:t>
      </w:r>
      <w:r w:rsidR="00820E5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</w:t>
      </w:r>
      <w:r w:rsidR="003E0F8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контроле за соответствием расходов лиц, замещающих государственные должности, и иных лиц их доходам», общая сумма которых превышает общий доход данного лица и его супруги (супруга) за три последних года, предшествующих отчетному периоду</w:t>
      </w:r>
      <w:proofErr w:type="gramEnd"/>
      <w:r w:rsidR="003E0F8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- </w:t>
      </w:r>
      <w:r w:rsidR="007B76C6">
        <w:rPr>
          <w:rFonts w:ascii="Liberation Serif" w:eastAsia="Times New Roman" w:hAnsi="Liberation Serif" w:cs="Liberation Serif"/>
          <w:sz w:val="28"/>
          <w:szCs w:val="28"/>
          <w:lang w:eastAsia="ru-RU"/>
        </w:rPr>
        <w:t>21</w:t>
      </w:r>
      <w:r w:rsidR="003E0F8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566DF" w:rsidRDefault="003E0F87" w:rsidP="00CF037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Количество депутатов </w:t>
      </w:r>
      <w:r w:rsidR="00750E33" w:rsidRPr="009C1C1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Думы города Губкинского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представивших сведения о доходах, расходах, об имуществе и обязательствах имущественного характера в случаях, предусмотренных частью 1 статьи 3 Федерального закона от 03 декабря 2012 года № 230-ФЗ «О</w:t>
      </w:r>
      <w:r w:rsidR="00DC68C7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контроле за соответствием расходов лиц, замещающих государственные должности, и иных лиц их доходам», - 0.</w:t>
      </w:r>
      <w:bookmarkStart w:id="0" w:name="_GoBack"/>
      <w:bookmarkEnd w:id="0"/>
    </w:p>
    <w:p w:rsidR="003E0F87" w:rsidRPr="00CF0375" w:rsidRDefault="003E0F87" w:rsidP="00CF037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Количество депутатов </w:t>
      </w:r>
      <w:r w:rsidR="00750E33" w:rsidRPr="009C1C1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Думы города </w:t>
      </w:r>
      <w:proofErr w:type="spellStart"/>
      <w:r w:rsidR="00750E33" w:rsidRPr="009C1C12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Губкинского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ненадлежаще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исполнивших обязанность по представлению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- 0.</w:t>
      </w:r>
    </w:p>
    <w:sectPr w:rsidR="003E0F87" w:rsidRPr="00CF0375" w:rsidSect="00471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13E47"/>
    <w:multiLevelType w:val="hybridMultilevel"/>
    <w:tmpl w:val="89E6C9BE"/>
    <w:lvl w:ilvl="0" w:tplc="1E2AB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ACB"/>
    <w:rsid w:val="003E0F87"/>
    <w:rsid w:val="0047176D"/>
    <w:rsid w:val="00625DF8"/>
    <w:rsid w:val="00750E33"/>
    <w:rsid w:val="007B76C6"/>
    <w:rsid w:val="00820E56"/>
    <w:rsid w:val="00887ACB"/>
    <w:rsid w:val="009C1C12"/>
    <w:rsid w:val="00B566DF"/>
    <w:rsid w:val="00C61B48"/>
    <w:rsid w:val="00CF0375"/>
    <w:rsid w:val="00DC6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3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Чикунова Татьяна Валерьевна</dc:creator>
  <cp:keywords/>
  <dc:description/>
  <cp:lastModifiedBy>duma2</cp:lastModifiedBy>
  <cp:revision>10</cp:revision>
  <dcterms:created xsi:type="dcterms:W3CDTF">2023-04-27T11:23:00Z</dcterms:created>
  <dcterms:modified xsi:type="dcterms:W3CDTF">2023-05-03T04:46:00Z</dcterms:modified>
</cp:coreProperties>
</file>