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Default="00922493" w:rsidP="00922493">
      <w:pPr>
        <w:pStyle w:val="1"/>
        <w:shd w:val="clear" w:color="auto" w:fill="FFFFFF"/>
        <w:spacing w:after="150"/>
        <w:rPr>
          <w:rFonts w:ascii="inherit" w:hAnsi="inherit" w:cs="Arial"/>
          <w:b w:val="0"/>
          <w:bCs w:val="0"/>
          <w:color w:val="333333"/>
          <w:sz w:val="48"/>
          <w:szCs w:val="48"/>
          <w:lang w:eastAsia="ru-RU"/>
        </w:rPr>
      </w:pPr>
      <w:r>
        <w:rPr>
          <w:rFonts w:ascii="inherit" w:hAnsi="inherit" w:cs="Arial"/>
          <w:b w:val="0"/>
          <w:bCs w:val="0"/>
          <w:color w:val="333333"/>
        </w:rPr>
        <w:t>Сведения о доходах за 2022 год</w:t>
      </w:r>
    </w:p>
    <w:p w:rsidR="00922493" w:rsidRDefault="00922493" w:rsidP="00922493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922493" w:rsidRDefault="00922493" w:rsidP="00922493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922493" w:rsidRDefault="00922493" w:rsidP="0092249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ходе декларационной кампании 2023 года (за отчетный 2022 год)</w:t>
      </w:r>
      <w:r>
        <w:rPr>
          <w:rFonts w:ascii="Arial" w:hAnsi="Arial" w:cs="Arial"/>
          <w:color w:val="333333"/>
          <w:sz w:val="27"/>
          <w:szCs w:val="27"/>
        </w:rPr>
        <w:br/>
        <w:t>из </w:t>
      </w:r>
      <w:r>
        <w:rPr>
          <w:rStyle w:val="a4"/>
          <w:rFonts w:ascii="Arial" w:hAnsi="Arial" w:cs="Arial"/>
          <w:color w:val="333333"/>
          <w:sz w:val="27"/>
          <w:szCs w:val="27"/>
        </w:rPr>
        <w:t>25</w:t>
      </w:r>
      <w:r>
        <w:rPr>
          <w:rFonts w:ascii="Arial" w:hAnsi="Arial" w:cs="Arial"/>
          <w:color w:val="333333"/>
          <w:sz w:val="27"/>
          <w:szCs w:val="27"/>
        </w:rPr>
        <w:t> депутатов </w:t>
      </w:r>
      <w:r>
        <w:rPr>
          <w:rStyle w:val="a4"/>
          <w:rFonts w:ascii="Arial" w:hAnsi="Arial" w:cs="Arial"/>
          <w:color w:val="333333"/>
          <w:sz w:val="27"/>
          <w:szCs w:val="27"/>
        </w:rPr>
        <w:t>Комсомольской-на-Амуре городской Думы</w:t>
      </w:r>
      <w:r>
        <w:rPr>
          <w:rFonts w:ascii="Arial" w:hAnsi="Arial" w:cs="Arial"/>
          <w:color w:val="333333"/>
          <w:sz w:val="27"/>
          <w:szCs w:val="27"/>
        </w:rPr>
        <w:t> (далее – депутаты) обязанность представить сведения о доходах, расходах, об имуществе и обязательствах имущественного характера*:</w:t>
      </w:r>
    </w:p>
    <w:p w:rsidR="00922493" w:rsidRDefault="00922493" w:rsidP="0092249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исполнили </w:t>
      </w:r>
      <w:r>
        <w:rPr>
          <w:rStyle w:val="a4"/>
          <w:rFonts w:ascii="Arial" w:hAnsi="Arial" w:cs="Arial"/>
          <w:color w:val="333333"/>
          <w:sz w:val="27"/>
          <w:szCs w:val="27"/>
        </w:rPr>
        <w:t>25</w:t>
      </w:r>
      <w:r>
        <w:rPr>
          <w:rFonts w:ascii="Arial" w:hAnsi="Arial" w:cs="Arial"/>
          <w:color w:val="333333"/>
          <w:sz w:val="27"/>
          <w:szCs w:val="27"/>
        </w:rPr>
        <w:t> депутатов;</w:t>
      </w:r>
    </w:p>
    <w:p w:rsidR="00922493" w:rsidRDefault="00922493" w:rsidP="0092249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 ненадлежаще исполнили </w:t>
      </w:r>
      <w:r>
        <w:rPr>
          <w:rStyle w:val="a4"/>
          <w:rFonts w:ascii="Arial" w:hAnsi="Arial" w:cs="Arial"/>
          <w:color w:val="333333"/>
          <w:sz w:val="27"/>
          <w:szCs w:val="27"/>
        </w:rPr>
        <w:t>0</w:t>
      </w:r>
      <w:r>
        <w:rPr>
          <w:rFonts w:ascii="Arial" w:hAnsi="Arial" w:cs="Arial"/>
          <w:color w:val="333333"/>
          <w:sz w:val="27"/>
          <w:szCs w:val="27"/>
        </w:rPr>
        <w:t> депутатов.</w:t>
      </w:r>
    </w:p>
    <w:p w:rsidR="00922493" w:rsidRDefault="00922493" w:rsidP="0092249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*депутатами, обязанными представить сведения о доходах, расходах, об имуществе и обязательствах имущественного характера (далее – сведения) следует считать депутатов, обязанных представить сведения по форме,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а также депутатов, обязанных сообщить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по форме, утвержденной распоряжением Губернатора Хабаровского края от 29 ноября 2019 г. № 616-р "Об утверждении формы уведомления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доходам".</w:t>
      </w:r>
    </w:p>
    <w:p w:rsidR="00922493" w:rsidRDefault="00922493" w:rsidP="00922493">
      <w:pPr>
        <w:shd w:val="clear" w:color="auto" w:fill="FFFFFF"/>
        <w:rPr>
          <w:rFonts w:ascii="Arial" w:hAnsi="Arial" w:cs="Arial"/>
          <w:color w:val="555555"/>
          <w:szCs w:val="24"/>
        </w:rPr>
      </w:pPr>
      <w:r>
        <w:rPr>
          <w:rFonts w:ascii="Arial" w:hAnsi="Arial" w:cs="Arial"/>
          <w:color w:val="555555"/>
        </w:rPr>
        <w:t>Дата и время создания: 12.05.2023 10:31</w:t>
      </w:r>
      <w:r>
        <w:rPr>
          <w:rFonts w:ascii="Arial" w:hAnsi="Arial" w:cs="Arial"/>
          <w:color w:val="555555"/>
        </w:rPr>
        <w:br/>
        <w:t>Дата и время изменения: 12.05.2023 10:33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249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B5677-25C1-4E37-B69C-FE45A907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831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6147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069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971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49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2024-03-13T06:23:00Z</dcterms:modified>
</cp:coreProperties>
</file>