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14" w:rsidRDefault="002B3314" w:rsidP="002B3314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Style w:val="wrapper"/>
          <w:rFonts w:ascii="Arial" w:hAnsi="Arial" w:cs="Arial"/>
          <w:color w:val="000000"/>
        </w:rPr>
        <w:t>СВЕДЕНИЯ о среднемесячной заработной плате за 2022 год руководителей муниципальных учреждений и унитарных предприятий, подведомственных администрации Бикинского муниципального района Хабаровского края, их заместителей и главных бухгалтеров: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45"/>
      </w:tblGrid>
      <w:tr w:rsidR="002B3314" w:rsidRPr="002B3314" w:rsidTr="002B3314">
        <w:trPr>
          <w:tblCellSpacing w:w="15" w:type="dxa"/>
        </w:trPr>
        <w:tc>
          <w:tcPr>
            <w:tcW w:w="2385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Полное наименование учреждения (предприятия)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Фамилия и инициалы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Среднемесячная заработная плата за 2022 год, руб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2385" w:type="dxa"/>
            <w:vMerge w:val="restart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Муниципальное унитарное предприятие «Жилищно-коммунальное хозяйство Бикинского муниципального района»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Зарицкая И.Г.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65829,28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3314" w:rsidRPr="002B3314" w:rsidRDefault="002B3314" w:rsidP="002B3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Гаденова Р.А.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52852,80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2385" w:type="dxa"/>
            <w:vMerge w:val="restart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Бикинское муниципальное унитарное автотранспортное предприятие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Шестаков В.В.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23464,00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3314" w:rsidRPr="002B3314" w:rsidRDefault="002B3314" w:rsidP="002B3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Огуркова В.П.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22837,00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2385" w:type="dxa"/>
            <w:vMerge w:val="restart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Муниципальное казенное учреждение «Центр материального и технического обеспечения администрации Бикинского муниципального </w:t>
            </w: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района»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Директор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Городилов А.М.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59182,92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3314" w:rsidRPr="002B3314" w:rsidRDefault="002B3314" w:rsidP="002B3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Мазуренко Т.Н.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64671,58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2385" w:type="dxa"/>
            <w:vMerge w:val="restart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Муниципальное автономное учреждение «Редакция газеты «Бикинский вестник»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Главный редактор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Ровнова Т.А.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73596,55</w:t>
            </w:r>
          </w:p>
        </w:tc>
      </w:tr>
      <w:tr w:rsidR="002B3314" w:rsidRPr="002B3314" w:rsidTr="002B3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3314" w:rsidRPr="002B3314" w:rsidRDefault="002B3314" w:rsidP="002B3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Денисенко В.В.</w:t>
            </w:r>
          </w:p>
        </w:tc>
        <w:tc>
          <w:tcPr>
            <w:tcW w:w="2400" w:type="dxa"/>
            <w:vAlign w:val="center"/>
            <w:hideMark/>
          </w:tcPr>
          <w:p w:rsidR="002B3314" w:rsidRPr="002B3314" w:rsidRDefault="002B3314" w:rsidP="002B33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2B331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50756,55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31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rapper">
    <w:name w:val="wrapper"/>
    <w:basedOn w:val="a0"/>
    <w:rsid w:val="002B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2024-03-12T05:05:00Z</dcterms:modified>
</cp:coreProperties>
</file>