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16" w:rsidRDefault="00642316" w:rsidP="00642316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</w:t>
      </w:r>
      <w:bookmarkStart w:id="0" w:name="_GoBack"/>
      <w:bookmarkEnd w:id="0"/>
      <w:r>
        <w:rPr>
          <w:rFonts w:ascii="Montserrat" w:hAnsi="Montserrat"/>
          <w:color w:val="273350"/>
        </w:rPr>
        <w:t>ый орган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Ризаев Александр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Ризаев Александр Николаевич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образования, Председатель Совета депутатов муниципального образования «Николаевский район» Ульяновской области</w:t>
      </w:r>
    </w:p>
    <w:p w:rsidR="00642316" w:rsidRDefault="00642316" w:rsidP="00642316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+7(84247)2-13-75</w:t>
      </w:r>
    </w:p>
    <w:p w:rsidR="00642316" w:rsidRDefault="00642316" w:rsidP="0064231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433810, Ульяновская область, р.п.Николаевка, пл. Ленина, д.1</w:t>
      </w:r>
    </w:p>
    <w:p w:rsidR="00642316" w:rsidRDefault="00642316" w:rsidP="0064231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sov_dep@bk.ru</w:t>
      </w:r>
    </w:p>
    <w:p w:rsidR="00642316" w:rsidRDefault="00642316" w:rsidP="0064231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Справки о приёме, запись на прием  по телефону +7(84247)2-13-75</w:t>
      </w:r>
    </w:p>
    <w:p w:rsidR="00642316" w:rsidRDefault="00642316" w:rsidP="00642316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642316" w:rsidRDefault="00642316" w:rsidP="00642316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6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Аделов Рустям Яхи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Аделов Рустям Яхиевич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председатель комиссии по социальной, молодёжной политике и по вопросам развития местного самоуправления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Айбулатов Умяр Саит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Айбулатов Умяр Саитович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председатель комиссии по аграрным вопросам, природопользованию и охране окружающей среды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Базлин Сергей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Базлин Сергей Васильевич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lastRenderedPageBreak/>
        <w:t>Депутат муниципального образования "Николаевский район" седьмого созыва, член комиссии по жилищно-коммунальному хозяйству, транспорту, дорожному хозяйству и обеспечению условий жизнедеятельности населения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Гафаров Арслан Алимж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Гафаров Арслан Алимжанович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член комиссии по социальной, молодёжной политике и по вопросам развития местного самоуправления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Ермолаева Нина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Ермолаева Нина Ивановна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член комиссии по бюджету и экономической политике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Шадышков Дмитри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Шадышков Дмитрий Александрович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председатель комиссии по жилищно-коммунальному хозяйству, транспорту, дорожному хозяйству и обеспечению условий жизнедеятельности населения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Плешаков Серге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Плешаков Сергей Михайлович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заместитель Председателя Совета депутатов муниципального образования «Николаевский район» Ульяновской области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Арзамасов Алексей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Арзамасов Алексей Николаевич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член комиссии по социальной, молодёжной политике и по вопросам развития местного самоуправления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Барсуков Анатолий Ег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Барсуков Анатолий Егорович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член комиссии по аграрным вопросам, природопользованию и охране окружающей среды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Юртаева Нина Михай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Юртаева Нина Михайловна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муниципального образования "Николаевский район" седьмого созыва, член комиссии по жилищно-коммунальному хозяйству, транспорту, дорожному хозяйству и обеспечению условий жизнедеятельности населения</w:t>
      </w:r>
    </w:p>
    <w:p w:rsidR="00642316" w:rsidRDefault="00642316" w:rsidP="00642316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Пыренкова Любовь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Пыренкова Любовь Николаевна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района - начальник Управления по экономике и сельскому хозяйству</w:t>
      </w:r>
    </w:p>
    <w:p w:rsidR="00642316" w:rsidRDefault="00642316" w:rsidP="0064231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642316" w:rsidRDefault="00642316" w:rsidP="0064231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Пучкина Людмил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Пучкина Людмила Александровна</w:t>
        </w:r>
      </w:hyperlink>
    </w:p>
    <w:p w:rsidR="00642316" w:rsidRDefault="00642316" w:rsidP="0064231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Руководитель аппарата Администрации района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1834"/>
    <w:multiLevelType w:val="multilevel"/>
    <w:tmpl w:val="91B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231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5878D-35D9-4D6F-A1A1-CEF0D2D6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nu-item-text">
    <w:name w:val="menu-item-text"/>
    <w:basedOn w:val="a0"/>
    <w:rsid w:val="0064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3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807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8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450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460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57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8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13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03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976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464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269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0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33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758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30491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1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2135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8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4996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7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618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75557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20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729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0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69110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00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5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9461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86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126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1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06132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1730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38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9026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3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9352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6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89085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0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72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5571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48075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8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0705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92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896908">
          <w:marLeft w:val="0"/>
          <w:marRight w:val="0"/>
          <w:marTop w:val="1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18699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9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51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386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3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11456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9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613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47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olaevka.gosuslugi.ru/persony/persony_11.html" TargetMode="External"/><Relationship Id="rId13" Type="http://schemas.openxmlformats.org/officeDocument/2006/relationships/hyperlink" Target="https://nikolaevka.gosuslugi.ru/persony/persony_16.html" TargetMode="External"/><Relationship Id="rId18" Type="http://schemas.openxmlformats.org/officeDocument/2006/relationships/hyperlink" Target="https://nikolaevka.gosuslugi.ru/persony/persony_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kolaevka.gosuslugi.ru/persony/persony_10.html" TargetMode="External"/><Relationship Id="rId12" Type="http://schemas.openxmlformats.org/officeDocument/2006/relationships/hyperlink" Target="https://nikolaevka.gosuslugi.ru/persony/persony_15.html" TargetMode="External"/><Relationship Id="rId17" Type="http://schemas.openxmlformats.org/officeDocument/2006/relationships/hyperlink" Target="https://nikolaevka.gosuslugi.ru/persony/persony_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kolaevka.gosuslugi.ru/persony/persony_2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ikolaevka.gosuslugi.ru/persony/" TargetMode="External"/><Relationship Id="rId11" Type="http://schemas.openxmlformats.org/officeDocument/2006/relationships/hyperlink" Target="https://nikolaevka.gosuslugi.ru/persony/persony_14.html" TargetMode="External"/><Relationship Id="rId5" Type="http://schemas.openxmlformats.org/officeDocument/2006/relationships/hyperlink" Target="https://nikolaevka.gosuslugi.ru/persony/persony_2.html" TargetMode="External"/><Relationship Id="rId15" Type="http://schemas.openxmlformats.org/officeDocument/2006/relationships/hyperlink" Target="https://nikolaevka.gosuslugi.ru/persony/persony_19.html" TargetMode="External"/><Relationship Id="rId10" Type="http://schemas.openxmlformats.org/officeDocument/2006/relationships/hyperlink" Target="https://nikolaevka.gosuslugi.ru/persony/persony_1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kolaevka.gosuslugi.ru/persony/persony_12.html" TargetMode="External"/><Relationship Id="rId14" Type="http://schemas.openxmlformats.org/officeDocument/2006/relationships/hyperlink" Target="https://nikolaevka.gosuslugi.ru/persony/persony_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2024-03-11T05:54:00Z</dcterms:modified>
</cp:coreProperties>
</file>