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DE" w:rsidRDefault="001B10DE" w:rsidP="001B10DE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Депутаты Совета депутатов муниципального образования "Муниципальный округ Игринский район Удмуртской Республики" I созыва</w:t>
      </w:r>
    </w:p>
    <w:p w:rsidR="001B10DE" w:rsidRDefault="001B10DE" w:rsidP="001B10DE">
      <w:pPr>
        <w:shd w:val="clear" w:color="auto" w:fill="FFFFFF"/>
        <w:jc w:val="center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Список депутатов Совета депутатов муниципального образования</w:t>
      </w:r>
    </w:p>
    <w:p w:rsidR="001B10DE" w:rsidRDefault="001B10DE" w:rsidP="001B10DE">
      <w:pPr>
        <w:shd w:val="clear" w:color="auto" w:fill="FFFFFF"/>
        <w:jc w:val="center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«Муниципальный округ Игринский район Удмуртской Республики»</w:t>
      </w:r>
    </w:p>
    <w:p w:rsidR="001B10DE" w:rsidRDefault="001B10DE" w:rsidP="001B10DE">
      <w:pPr>
        <w:shd w:val="clear" w:color="auto" w:fill="FFFFFF"/>
        <w:rPr>
          <w:rFonts w:ascii="Verdana" w:hAnsi="Verdana"/>
          <w:color w:val="052635"/>
          <w:sz w:val="19"/>
          <w:szCs w:val="19"/>
        </w:rPr>
      </w:pPr>
    </w:p>
    <w:tbl>
      <w:tblPr>
        <w:tblW w:w="15876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3914"/>
        <w:gridCol w:w="2857"/>
        <w:gridCol w:w="8458"/>
      </w:tblGrid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Фото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Место работы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27175"/>
                  <wp:effectExtent l="0" t="0" r="0" b="0"/>
                  <wp:docPr id="29" name="Рисунок 29" descr="https://igra.udmurt.ru/about/rsd/struktura/depts/i_soziv/Antonov_SV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gra.udmurt.ru/about/rsd/struktura/depts/i_soziv/Antonov_SV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Антонов</w:t>
            </w:r>
            <w:r>
              <w:rPr>
                <w:sz w:val="19"/>
                <w:szCs w:val="19"/>
              </w:rPr>
              <w:br/>
              <w:t>Станислав</w:t>
            </w:r>
            <w:r>
              <w:rPr>
                <w:sz w:val="19"/>
                <w:szCs w:val="19"/>
              </w:rPr>
              <w:br/>
              <w:t>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СПК "Чутырский",</w:t>
            </w:r>
          </w:p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подразделений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480185"/>
                  <wp:effectExtent l="0" t="0" r="0" b="0"/>
                  <wp:docPr id="28" name="Рисунок 28" descr="https://igra.udmurt.ru/about/rsd/struktura/depts/i_soziv/Afanasev_AJ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gra.udmurt.ru/about/rsd/struktura/depts/i_soziv/Afanasev_AJ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8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Афанасьев</w:t>
            </w:r>
            <w:r>
              <w:rPr>
                <w:sz w:val="19"/>
                <w:szCs w:val="19"/>
              </w:rPr>
              <w:br/>
              <w:t>Александр</w:t>
            </w:r>
            <w:r>
              <w:rPr>
                <w:sz w:val="19"/>
                <w:szCs w:val="19"/>
              </w:rPr>
              <w:br/>
              <w:t>Яковлевич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ООО "Строительное</w:t>
            </w:r>
            <w:r>
              <w:rPr>
                <w:sz w:val="19"/>
                <w:szCs w:val="19"/>
              </w:rPr>
              <w:br/>
              <w:t>предприятие Сатурн"</w:t>
            </w:r>
            <w:r>
              <w:rPr>
                <w:sz w:val="19"/>
                <w:szCs w:val="19"/>
              </w:rPr>
              <w:br/>
              <w:t>директор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027430"/>
                  <wp:effectExtent l="0" t="0" r="0" b="0"/>
                  <wp:docPr id="27" name="Рисунок 27" descr="https://igra.udmurt.ru/about/rsd/struktura/depts/i_soziv/Bikmansurov_NR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gra.udmurt.ru/about/rsd/struktura/depts/i_soziv/Bikmansurov_NR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Бикмансуров</w:t>
            </w:r>
            <w:r>
              <w:rPr>
                <w:b/>
                <w:bCs/>
                <w:sz w:val="19"/>
                <w:szCs w:val="19"/>
              </w:rPr>
              <w:br/>
              <w:t>Наиль</w:t>
            </w:r>
            <w:r>
              <w:rPr>
                <w:b/>
                <w:bCs/>
                <w:sz w:val="19"/>
                <w:szCs w:val="19"/>
              </w:rPr>
              <w:br/>
              <w:t>Раулевич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МБОУ Игринская средняя общеобразовательная</w:t>
            </w:r>
            <w:r>
              <w:rPr>
                <w:sz w:val="19"/>
                <w:szCs w:val="19"/>
              </w:rPr>
              <w:br/>
              <w:t>школа № 4, учитель технологии;</w:t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руководитель фракции</w:t>
            </w:r>
            <w:r>
              <w:rPr>
                <w:b/>
                <w:bCs/>
                <w:sz w:val="19"/>
                <w:szCs w:val="19"/>
              </w:rPr>
              <w:br/>
              <w:t>«ЕДИНАЯ РОССИЯ»;</w:t>
            </w:r>
            <w:r>
              <w:rPr>
                <w:b/>
                <w:bCs/>
                <w:sz w:val="19"/>
                <w:szCs w:val="19"/>
              </w:rPr>
              <w:br/>
              <w:t>председатель ПК по регламенту,</w:t>
            </w:r>
            <w:r>
              <w:rPr>
                <w:b/>
                <w:bCs/>
                <w:sz w:val="19"/>
                <w:szCs w:val="19"/>
              </w:rPr>
              <w:br/>
              <w:t>депутатской этике и контрольной работе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206500"/>
                  <wp:effectExtent l="0" t="0" r="0" b="0"/>
                  <wp:docPr id="26" name="Рисунок 26" descr="https://igra.udmurt.ru/about/rsd/struktura/depts/i_soziv/Vasilev_AA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gra.udmurt.ru/about/rsd/struktura/depts/i_soziv/Vasilev_AA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Васильев</w:t>
            </w:r>
            <w:r>
              <w:rPr>
                <w:sz w:val="19"/>
                <w:szCs w:val="19"/>
              </w:rPr>
              <w:br/>
              <w:t>Анатолий</w:t>
            </w:r>
            <w:r>
              <w:rPr>
                <w:sz w:val="19"/>
                <w:szCs w:val="19"/>
              </w:rPr>
              <w:br/>
              <w:t>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Игринское районное потребительское общество,</w:t>
            </w:r>
            <w:r>
              <w:rPr>
                <w:sz w:val="19"/>
                <w:szCs w:val="19"/>
              </w:rPr>
              <w:br/>
              <w:t>председатель Совета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83690"/>
                  <wp:effectExtent l="0" t="0" r="0" b="0"/>
                  <wp:docPr id="25" name="Рисунок 25" descr="https://igra.udmurt.ru/about/rsd/struktura/depts/i_soziv/Vasilev_AS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gra.udmurt.ru/about/rsd/struktura/depts/i_soziv/Vasilev_AS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8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Васильев</w:t>
            </w:r>
            <w:r>
              <w:rPr>
                <w:sz w:val="19"/>
                <w:szCs w:val="19"/>
              </w:rPr>
              <w:br/>
              <w:t>Андрей</w:t>
            </w:r>
            <w:r>
              <w:rPr>
                <w:sz w:val="19"/>
                <w:szCs w:val="19"/>
              </w:rPr>
              <w:br/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МБУ дополнительного образования</w:t>
            </w:r>
            <w:r>
              <w:rPr>
                <w:sz w:val="19"/>
                <w:szCs w:val="19"/>
              </w:rPr>
              <w:br/>
              <w:t>Игринская детско–юношеская</w:t>
            </w:r>
            <w:r>
              <w:rPr>
                <w:sz w:val="19"/>
                <w:szCs w:val="19"/>
              </w:rPr>
              <w:br/>
              <w:t>спортивная школа,</w:t>
            </w:r>
            <w:r>
              <w:rPr>
                <w:sz w:val="19"/>
                <w:szCs w:val="19"/>
              </w:rPr>
              <w:br/>
              <w:t>тренер–преподаватель спортивных игр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480185"/>
                  <wp:effectExtent l="0" t="0" r="0" b="0"/>
                  <wp:docPr id="24" name="Рисунок 24" descr="https://igra.udmurt.ru/about/rsd/struktura/depts/i_soziv/Vologdin_AA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gra.udmurt.ru/about/rsd/struktura/depts/i_soziv/Vologdin_AA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8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Вологдин</w:t>
            </w:r>
            <w:r>
              <w:rPr>
                <w:b/>
                <w:bCs/>
                <w:sz w:val="19"/>
                <w:szCs w:val="19"/>
              </w:rPr>
              <w:br/>
              <w:t>Александр</w:t>
            </w:r>
            <w:r>
              <w:rPr>
                <w:b/>
                <w:bCs/>
                <w:sz w:val="19"/>
                <w:szCs w:val="19"/>
              </w:rPr>
              <w:br/>
              <w:t>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Пенсионер,</w:t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руководитель фракции</w:t>
            </w:r>
            <w:r>
              <w:rPr>
                <w:b/>
                <w:bCs/>
                <w:sz w:val="19"/>
                <w:szCs w:val="19"/>
              </w:rPr>
              <w:br/>
              <w:t>"СПРАВЕДЛИВАЯ РОССИЯ - ЗА ПРАВДУ"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46225"/>
                  <wp:effectExtent l="0" t="0" r="0" b="0"/>
                  <wp:docPr id="23" name="Рисунок 23" descr="https://igra.udmurt.ru/about/rsd/struktura/depts/i_soziv/Gusev_SI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gra.udmurt.ru/about/rsd/struktura/depts/i_soziv/Gusev_SI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Гусев</w:t>
            </w:r>
            <w:r>
              <w:rPr>
                <w:sz w:val="19"/>
                <w:szCs w:val="19"/>
              </w:rPr>
              <w:br/>
              <w:t>Сергей</w:t>
            </w:r>
            <w:r>
              <w:rPr>
                <w:sz w:val="19"/>
                <w:szCs w:val="19"/>
              </w:rPr>
              <w:br/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ООО "Игринская энергетическая компания",</w:t>
            </w:r>
            <w:r>
              <w:rPr>
                <w:sz w:val="19"/>
                <w:szCs w:val="19"/>
              </w:rPr>
              <w:br/>
              <w:t>генеральный директор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451610"/>
                  <wp:effectExtent l="0" t="0" r="0" b="0"/>
                  <wp:docPr id="22" name="Рисунок 22" descr="https://igra.udmurt.ru/about/rsd/struktura/depts/i_soziv/Emelyanova_EN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gra.udmurt.ru/about/rsd/struktura/depts/i_soziv/Emelyanova_EN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5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Емельянова</w:t>
            </w:r>
            <w:r>
              <w:rPr>
                <w:sz w:val="19"/>
                <w:szCs w:val="19"/>
              </w:rPr>
              <w:br/>
              <w:t>Елена</w:t>
            </w:r>
            <w:r>
              <w:rPr>
                <w:sz w:val="19"/>
                <w:szCs w:val="19"/>
              </w:rPr>
              <w:br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Филиал МБУ культуры</w:t>
            </w:r>
            <w:r>
              <w:rPr>
                <w:sz w:val="19"/>
                <w:szCs w:val="19"/>
              </w:rPr>
              <w:br/>
              <w:t>Игринский районный</w:t>
            </w:r>
            <w:r>
              <w:rPr>
                <w:sz w:val="19"/>
                <w:szCs w:val="19"/>
              </w:rPr>
              <w:br/>
              <w:t>дом культуры и спорта «Нефтяник»</w:t>
            </w:r>
            <w:r>
              <w:rPr>
                <w:sz w:val="19"/>
                <w:szCs w:val="19"/>
              </w:rPr>
              <w:br/>
              <w:t> Факельский СДК,</w:t>
            </w:r>
            <w:r>
              <w:rPr>
                <w:sz w:val="19"/>
                <w:szCs w:val="19"/>
              </w:rPr>
              <w:br/>
              <w:t>заведующая филиалом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329055"/>
                  <wp:effectExtent l="0" t="0" r="0" b="0"/>
                  <wp:docPr id="21" name="Рисунок 21" descr="https://igra.udmurt.ru/about/rsd/struktura/depts/i_soziv/Zonov_ON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gra.udmurt.ru/about/rsd/struktura/depts/i_soziv/Zonov_ON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Зонов</w:t>
            </w:r>
            <w:r>
              <w:rPr>
                <w:b/>
                <w:bCs/>
                <w:sz w:val="19"/>
                <w:szCs w:val="19"/>
              </w:rPr>
              <w:br/>
              <w:t>Олег</w:t>
            </w:r>
            <w:r>
              <w:rPr>
                <w:b/>
                <w:bCs/>
                <w:sz w:val="19"/>
                <w:szCs w:val="19"/>
              </w:rPr>
              <w:br/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Совет депутатов МО</w:t>
            </w:r>
            <w:r>
              <w:rPr>
                <w:b/>
                <w:bCs/>
                <w:sz w:val="19"/>
                <w:szCs w:val="19"/>
              </w:rPr>
              <w:br/>
              <w:t>«Муниципальный округ</w:t>
            </w:r>
            <w:r>
              <w:rPr>
                <w:b/>
                <w:bCs/>
                <w:sz w:val="19"/>
                <w:szCs w:val="19"/>
              </w:rPr>
              <w:br/>
              <w:t>Игринский район</w:t>
            </w:r>
            <w:r>
              <w:rPr>
                <w:b/>
                <w:bCs/>
                <w:sz w:val="19"/>
                <w:szCs w:val="19"/>
              </w:rPr>
              <w:br/>
              <w:t>Удмуртской Республики»,</w:t>
            </w:r>
            <w:r>
              <w:rPr>
                <w:b/>
                <w:bCs/>
                <w:sz w:val="19"/>
                <w:szCs w:val="19"/>
              </w:rPr>
              <w:br/>
              <w:t>Председатель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27175"/>
                  <wp:effectExtent l="0" t="0" r="0" b="0"/>
                  <wp:docPr id="20" name="Рисунок 20" descr="https://igra.udmurt.ru/about/rsd/struktura/depts/i_soziv/Zorina_TS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gra.udmurt.ru/about/rsd/struktura/depts/i_soziv/Zorina_TS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Зорина</w:t>
            </w:r>
            <w:r>
              <w:rPr>
                <w:sz w:val="19"/>
                <w:szCs w:val="19"/>
              </w:rPr>
              <w:br/>
              <w:t>Тамара</w:t>
            </w:r>
            <w:r>
              <w:rPr>
                <w:sz w:val="19"/>
                <w:szCs w:val="19"/>
              </w:rPr>
              <w:br/>
              <w:t>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Филиал муниципального бюджетного</w:t>
            </w:r>
            <w:r>
              <w:rPr>
                <w:sz w:val="19"/>
                <w:szCs w:val="19"/>
              </w:rPr>
              <w:br/>
              <w:t>учреждения культуры Игринский районный</w:t>
            </w:r>
            <w:r>
              <w:rPr>
                <w:sz w:val="19"/>
                <w:szCs w:val="19"/>
              </w:rPr>
              <w:br/>
              <w:t>дом культуры и спорта "Нефтяник"-</w:t>
            </w:r>
            <w:r>
              <w:rPr>
                <w:sz w:val="19"/>
                <w:szCs w:val="19"/>
              </w:rPr>
              <w:br/>
              <w:t>Кабачигуртский центральный сельский</w:t>
            </w:r>
            <w:r>
              <w:rPr>
                <w:sz w:val="19"/>
                <w:szCs w:val="19"/>
              </w:rPr>
              <w:br/>
              <w:t>культурно-спортивный комплекс",</w:t>
            </w:r>
            <w:r>
              <w:rPr>
                <w:sz w:val="19"/>
                <w:szCs w:val="19"/>
              </w:rPr>
              <w:br/>
              <w:t>заведующий филиалом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27175"/>
                  <wp:effectExtent l="0" t="0" r="0" b="0"/>
                  <wp:docPr id="19" name="Рисунок 19" descr="https://igra.udmurt.ru/about/rsd/struktura/depts/i_soziv/Kalashnikov_AV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gra.udmurt.ru/about/rsd/struktura/depts/i_soziv/Kalashnikov_AV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Калашников</w:t>
            </w:r>
            <w:r>
              <w:rPr>
                <w:b/>
                <w:bCs/>
                <w:sz w:val="19"/>
                <w:szCs w:val="19"/>
              </w:rPr>
              <w:br/>
              <w:t>Алексей</w:t>
            </w:r>
            <w:r>
              <w:rPr>
                <w:b/>
                <w:bCs/>
                <w:sz w:val="19"/>
                <w:szCs w:val="19"/>
              </w:rPr>
              <w:br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 предприниматель</w:t>
            </w:r>
            <w:r>
              <w:rPr>
                <w:sz w:val="19"/>
                <w:szCs w:val="19"/>
              </w:rPr>
              <w:br/>
              <w:t>Калашников Алексей Владимирович;</w:t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председатель ПК по промышленности,</w:t>
            </w:r>
            <w:r>
              <w:rPr>
                <w:b/>
                <w:bCs/>
                <w:sz w:val="19"/>
                <w:szCs w:val="19"/>
              </w:rPr>
              <w:br/>
              <w:t>транспорту и сельскому хозяйству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27175"/>
                  <wp:effectExtent l="0" t="0" r="0" b="0"/>
                  <wp:docPr id="18" name="Рисунок 18" descr="https://igra.udmurt.ru/about/rsd/struktura/depts/i_soziv/Korepanov_AG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gra.udmurt.ru/about/rsd/struktura/depts/i_soziv/Korepanov_AG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Корепанов</w:t>
            </w:r>
            <w:r>
              <w:rPr>
                <w:sz w:val="19"/>
                <w:szCs w:val="19"/>
              </w:rPr>
              <w:br/>
              <w:t>Александр</w:t>
            </w:r>
            <w:r>
              <w:rPr>
                <w:sz w:val="19"/>
                <w:szCs w:val="19"/>
              </w:rPr>
              <w:br/>
              <w:t>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КФХ ИП Корепанов</w:t>
            </w:r>
            <w:r>
              <w:rPr>
                <w:sz w:val="19"/>
                <w:szCs w:val="19"/>
              </w:rPr>
              <w:br/>
              <w:t>Александр</w:t>
            </w:r>
            <w:r>
              <w:rPr>
                <w:sz w:val="19"/>
                <w:szCs w:val="19"/>
              </w:rPr>
              <w:br/>
              <w:t>Геннадьевич,</w:t>
            </w:r>
            <w:r>
              <w:rPr>
                <w:sz w:val="19"/>
                <w:szCs w:val="19"/>
              </w:rPr>
              <w:br/>
              <w:t>Глава хозяйства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432560"/>
                  <wp:effectExtent l="0" t="0" r="0" b="0"/>
                  <wp:docPr id="17" name="Рисунок 17" descr="https://igra.udmurt.ru/about/rsd/struktura/depts/i_soziv/Korepanova_VK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gra.udmurt.ru/about/rsd/struktura/depts/i_soziv/Korepanova_VK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Корепанова</w:t>
            </w:r>
            <w:r>
              <w:rPr>
                <w:sz w:val="19"/>
                <w:szCs w:val="19"/>
              </w:rPr>
              <w:br/>
              <w:t>Вера</w:t>
            </w:r>
            <w:r>
              <w:rPr>
                <w:sz w:val="19"/>
                <w:szCs w:val="19"/>
              </w:rPr>
              <w:br/>
              <w:t>Кондратьевна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Военный комиссариат</w:t>
            </w:r>
            <w:r>
              <w:rPr>
                <w:sz w:val="19"/>
                <w:szCs w:val="19"/>
              </w:rPr>
              <w:br/>
              <w:t>«Игринского и Якшур-Бодьинского районов</w:t>
            </w:r>
            <w:r>
              <w:rPr>
                <w:sz w:val="19"/>
                <w:szCs w:val="19"/>
              </w:rPr>
              <w:br/>
              <w:t>Удмуртской Республики»,</w:t>
            </w:r>
            <w:r>
              <w:rPr>
                <w:sz w:val="19"/>
                <w:szCs w:val="19"/>
              </w:rPr>
              <w:br/>
              <w:t>старший помощник военного комиссара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008380"/>
                  <wp:effectExtent l="0" t="0" r="0" b="0"/>
                  <wp:docPr id="16" name="Рисунок 16" descr="https://igra.udmurt.ru/about/rsd/struktura/depts/i_soziv/Lekomtsev_VP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gra.udmurt.ru/about/rsd/struktura/depts/i_soziv/Lekomtsev_VP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Лекомцев</w:t>
            </w:r>
            <w:r>
              <w:rPr>
                <w:sz w:val="19"/>
                <w:szCs w:val="19"/>
              </w:rPr>
              <w:br/>
              <w:t>Василий</w:t>
            </w:r>
            <w:r>
              <w:rPr>
                <w:sz w:val="19"/>
                <w:szCs w:val="19"/>
              </w:rPr>
              <w:br/>
              <w:t>Паликарпович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Пенсионер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08125"/>
                  <wp:effectExtent l="0" t="0" r="0" b="0"/>
                  <wp:docPr id="15" name="Рисунок 15" descr="https://igra.udmurt.ru/about/rsd/struktura/depts/i_soziv/Lekomtsev_KP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gra.udmurt.ru/about/rsd/struktura/depts/i_soziv/Lekomtsev_KP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0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Лекомцев</w:t>
            </w:r>
            <w:r>
              <w:rPr>
                <w:sz w:val="19"/>
                <w:szCs w:val="19"/>
              </w:rPr>
              <w:br/>
              <w:t>Константин</w:t>
            </w:r>
            <w:r>
              <w:rPr>
                <w:sz w:val="19"/>
                <w:szCs w:val="19"/>
              </w:rPr>
              <w:br/>
              <w:t>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ИП Лекомцев Константин Павлович,</w:t>
            </w:r>
            <w:r>
              <w:rPr>
                <w:sz w:val="19"/>
                <w:szCs w:val="19"/>
              </w:rPr>
              <w:br/>
              <w:t>Индивидуальный предприниматель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17650"/>
                  <wp:effectExtent l="0" t="0" r="0" b="0"/>
                  <wp:docPr id="14" name="Рисунок 14" descr="https://igra.udmurt.ru/about/rsd/struktura/depts/i_soziv/Lekomtseva_TP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gra.udmurt.ru/about/rsd/struktura/depts/i_soziv/Lekomtseva_TP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Лекомцева</w:t>
            </w:r>
            <w:r>
              <w:rPr>
                <w:sz w:val="19"/>
                <w:szCs w:val="19"/>
              </w:rPr>
              <w:br/>
              <w:t>Татьяна</w:t>
            </w:r>
            <w:r>
              <w:rPr>
                <w:sz w:val="19"/>
                <w:szCs w:val="19"/>
              </w:rPr>
              <w:br/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БУЗ УР «Игринская</w:t>
            </w:r>
            <w:r>
              <w:rPr>
                <w:sz w:val="19"/>
                <w:szCs w:val="19"/>
              </w:rPr>
              <w:br/>
              <w:t>районная больница</w:t>
            </w:r>
            <w:r>
              <w:rPr>
                <w:sz w:val="19"/>
                <w:szCs w:val="19"/>
              </w:rPr>
              <w:br/>
              <w:t>Министерства здравоохранения УР»,</w:t>
            </w:r>
            <w:r>
              <w:rPr>
                <w:sz w:val="19"/>
                <w:szCs w:val="19"/>
              </w:rPr>
              <w:br/>
              <w:t>врач-офтальмолог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27175"/>
                  <wp:effectExtent l="0" t="0" r="0" b="0"/>
                  <wp:docPr id="13" name="Рисунок 13" descr="https://igra.udmurt.ru/about/rsd/struktura/depts/i_soziv/Maltseva_SS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gra.udmurt.ru/about/rsd/struktura/depts/i_soziv/Maltseva_SS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Мальцева</w:t>
            </w:r>
            <w:r>
              <w:rPr>
                <w:sz w:val="19"/>
                <w:szCs w:val="19"/>
              </w:rPr>
              <w:br/>
              <w:t>Светлана</w:t>
            </w:r>
            <w:r>
              <w:rPr>
                <w:sz w:val="19"/>
                <w:szCs w:val="19"/>
              </w:rPr>
              <w:br/>
              <w:t>Серафимовна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Филиал МБУ культуры</w:t>
            </w:r>
            <w:r>
              <w:rPr>
                <w:sz w:val="19"/>
                <w:szCs w:val="19"/>
              </w:rPr>
              <w:br/>
              <w:t>Игринский районный дом</w:t>
            </w:r>
            <w:r>
              <w:rPr>
                <w:sz w:val="19"/>
                <w:szCs w:val="19"/>
              </w:rPr>
              <w:br/>
              <w:t>культуры и спорта «Нефтяник» -</w:t>
            </w:r>
            <w:r>
              <w:rPr>
                <w:sz w:val="19"/>
                <w:szCs w:val="19"/>
              </w:rPr>
              <w:br/>
              <w:t> Зуринский ЦСДК,</w:t>
            </w:r>
            <w:r>
              <w:rPr>
                <w:sz w:val="19"/>
                <w:szCs w:val="19"/>
              </w:rPr>
              <w:br/>
              <w:t>заведующий филиалом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27175"/>
                  <wp:effectExtent l="0" t="0" r="0" b="0"/>
                  <wp:docPr id="12" name="Рисунок 12" descr="https://igra.udmurt.ru/about/rsd/struktura/depts/i_soziv/Markevich_VM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gra.udmurt.ru/about/rsd/struktura/depts/i_soziv/Markevich_VM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Маркевич</w:t>
            </w:r>
            <w:r>
              <w:rPr>
                <w:b/>
                <w:bCs/>
                <w:sz w:val="19"/>
                <w:szCs w:val="19"/>
              </w:rPr>
              <w:br/>
              <w:t>Владимир</w:t>
            </w:r>
            <w:r>
              <w:rPr>
                <w:b/>
                <w:bCs/>
                <w:sz w:val="19"/>
                <w:szCs w:val="19"/>
              </w:rPr>
              <w:br/>
              <w:t>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Пенсионер,</w:t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руководитель фракции</w:t>
            </w:r>
            <w:r>
              <w:rPr>
                <w:b/>
                <w:bCs/>
                <w:sz w:val="19"/>
                <w:szCs w:val="19"/>
              </w:rPr>
              <w:br/>
              <w:t>"ПАРТИЯ ПЕНСИОНЕРОВ"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470660"/>
                  <wp:effectExtent l="0" t="0" r="0" b="0"/>
                  <wp:docPr id="11" name="Рисунок 11" descr="https://igra.udmurt.ru/about/rsd/struktura/depts/i_soziv/Mozgin_SM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gra.udmurt.ru/about/rsd/struktura/depts/i_soziv/Mozgin_SM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Мозгин</w:t>
            </w:r>
            <w:r>
              <w:rPr>
                <w:b/>
                <w:bCs/>
                <w:sz w:val="19"/>
                <w:szCs w:val="19"/>
              </w:rPr>
              <w:br/>
              <w:t>Сергей</w:t>
            </w:r>
            <w:r>
              <w:rPr>
                <w:b/>
                <w:bCs/>
                <w:sz w:val="19"/>
                <w:szCs w:val="19"/>
              </w:rPr>
              <w:br/>
              <w:t>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ООО «Водоканал»,</w:t>
            </w:r>
            <w:r>
              <w:rPr>
                <w:sz w:val="19"/>
                <w:szCs w:val="19"/>
              </w:rPr>
              <w:br/>
              <w:t>директор;</w:t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председатель ПК</w:t>
            </w:r>
            <w:r>
              <w:rPr>
                <w:b/>
                <w:bCs/>
                <w:sz w:val="19"/>
                <w:szCs w:val="19"/>
              </w:rPr>
              <w:br/>
              <w:t>по социальным</w:t>
            </w:r>
            <w:r>
              <w:rPr>
                <w:b/>
                <w:bCs/>
                <w:sz w:val="19"/>
                <w:szCs w:val="19"/>
              </w:rPr>
              <w:br/>
              <w:t>вопросам,</w:t>
            </w:r>
            <w:r>
              <w:rPr>
                <w:b/>
                <w:bCs/>
                <w:sz w:val="19"/>
                <w:szCs w:val="19"/>
              </w:rPr>
              <w:br/>
              <w:t>строительству и ЖКХ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74165"/>
                  <wp:effectExtent l="0" t="0" r="0" b="0"/>
                  <wp:docPr id="10" name="Рисунок 10" descr="https://igra.udmurt.ru/about/rsd/struktura/depts/i_soziv/Mosova_TK_12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igra.udmurt.ru/about/rsd/struktura/depts/i_soziv/Mosova_TK_12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Мосова</w:t>
            </w:r>
            <w:r>
              <w:rPr>
                <w:sz w:val="19"/>
                <w:szCs w:val="19"/>
              </w:rPr>
              <w:br/>
              <w:t>Татьяна</w:t>
            </w:r>
            <w:r>
              <w:rPr>
                <w:sz w:val="19"/>
                <w:szCs w:val="19"/>
              </w:rPr>
              <w:br/>
              <w:t>Ксенофонтовна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Филиал МБУ</w:t>
            </w:r>
            <w:r>
              <w:rPr>
                <w:sz w:val="19"/>
                <w:szCs w:val="19"/>
              </w:rPr>
              <w:br/>
              <w:t>культуры Игринский</w:t>
            </w:r>
            <w:r>
              <w:rPr>
                <w:sz w:val="19"/>
                <w:szCs w:val="19"/>
              </w:rPr>
              <w:br/>
              <w:t>районный дом культуры</w:t>
            </w:r>
            <w:r>
              <w:rPr>
                <w:sz w:val="19"/>
                <w:szCs w:val="19"/>
              </w:rPr>
              <w:br/>
              <w:t>и спорта «Нефтяник» -</w:t>
            </w:r>
            <w:r>
              <w:rPr>
                <w:sz w:val="19"/>
                <w:szCs w:val="19"/>
              </w:rPr>
              <w:br/>
              <w:t>Сепский ЦСДК,</w:t>
            </w:r>
            <w:r>
              <w:rPr>
                <w:sz w:val="19"/>
                <w:szCs w:val="19"/>
              </w:rPr>
              <w:br/>
              <w:t>заведующий филиалом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282065"/>
                  <wp:effectExtent l="0" t="0" r="0" b="0"/>
                  <wp:docPr id="9" name="Рисунок 9" descr="https://igra.udmurt.ru/about/rsd/struktura/depts/i_soziv/Nikitin_PV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gra.udmurt.ru/about/rsd/struktura/depts/i_soziv/Nikitin_PV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Никитин</w:t>
            </w:r>
            <w:r>
              <w:rPr>
                <w:sz w:val="19"/>
                <w:szCs w:val="19"/>
              </w:rPr>
              <w:br/>
              <w:t>Павел</w:t>
            </w:r>
            <w:r>
              <w:rPr>
                <w:sz w:val="19"/>
                <w:szCs w:val="19"/>
              </w:rPr>
              <w:br/>
              <w:t>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ПАО «Удмуртнефть»</w:t>
            </w:r>
            <w:r>
              <w:rPr>
                <w:sz w:val="19"/>
                <w:szCs w:val="19"/>
              </w:rPr>
              <w:br/>
              <w:t>им. В.И.Кудинова,</w:t>
            </w:r>
            <w:r>
              <w:rPr>
                <w:sz w:val="19"/>
                <w:szCs w:val="19"/>
              </w:rPr>
              <w:br/>
              <w:t>инженер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178560"/>
                  <wp:effectExtent l="0" t="0" r="0" b="0"/>
                  <wp:docPr id="8" name="Рисунок 8" descr="https://igra.udmurt.ru/about/rsd/struktura/depts/i_soziv/Nevela_UA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gra.udmurt.ru/about/rsd/struktura/depts/i_soziv/Nevela_UA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Нэвэла</w:t>
            </w:r>
            <w:r>
              <w:rPr>
                <w:b/>
                <w:bCs/>
                <w:sz w:val="19"/>
                <w:szCs w:val="19"/>
              </w:rPr>
              <w:br/>
              <w:t>Юрий</w:t>
            </w:r>
            <w:r>
              <w:rPr>
                <w:b/>
                <w:bCs/>
                <w:sz w:val="19"/>
                <w:szCs w:val="19"/>
              </w:rPr>
              <w:br/>
              <w:t>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  <w:r>
              <w:rPr>
                <w:sz w:val="19"/>
                <w:szCs w:val="19"/>
              </w:rPr>
              <w:br/>
              <w:t>предприниматель;</w:t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руководитель</w:t>
            </w:r>
            <w:r>
              <w:rPr>
                <w:b/>
                <w:bCs/>
                <w:sz w:val="19"/>
                <w:szCs w:val="19"/>
              </w:rPr>
              <w:br/>
              <w:t>фракции «ЛДПР»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149985"/>
                  <wp:effectExtent l="0" t="0" r="0" b="0"/>
                  <wp:docPr id="7" name="Рисунок 7" descr="https://igra.udmurt.ru/about/rsd/struktura/depts/i_soziv/Perevozchikova_MA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gra.udmurt.ru/about/rsd/struktura/depts/i_soziv/Perevozchikova_MA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Перевозчикова</w:t>
            </w:r>
            <w:r>
              <w:rPr>
                <w:sz w:val="19"/>
                <w:szCs w:val="19"/>
              </w:rPr>
              <w:br/>
              <w:t>Марина</w:t>
            </w:r>
            <w:r>
              <w:rPr>
                <w:sz w:val="19"/>
                <w:szCs w:val="19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МБОУ «Чутырская</w:t>
            </w:r>
          </w:p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средняя</w:t>
            </w:r>
            <w:r>
              <w:rPr>
                <w:sz w:val="19"/>
                <w:szCs w:val="19"/>
              </w:rPr>
              <w:br/>
              <w:t>общеобразовательная</w:t>
            </w:r>
            <w:r>
              <w:rPr>
                <w:sz w:val="19"/>
                <w:szCs w:val="19"/>
              </w:rPr>
              <w:br/>
              <w:t>школа»,</w:t>
            </w:r>
            <w:r>
              <w:rPr>
                <w:sz w:val="19"/>
                <w:szCs w:val="19"/>
              </w:rPr>
              <w:br/>
              <w:t>директор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36700"/>
                  <wp:effectExtent l="0" t="0" r="0" b="0"/>
                  <wp:docPr id="6" name="Рисунок 6" descr="https://igra.udmurt.ru/about/rsd/struktura/depts/i_soziv/Pinegin_AV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igra.udmurt.ru/about/rsd/struktura/depts/i_soziv/Pinegin_AV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Пинегин</w:t>
            </w:r>
            <w:r>
              <w:rPr>
                <w:sz w:val="19"/>
                <w:szCs w:val="19"/>
              </w:rPr>
              <w:br/>
              <w:t>Антон</w:t>
            </w:r>
            <w:r>
              <w:rPr>
                <w:sz w:val="19"/>
                <w:szCs w:val="19"/>
              </w:rPr>
              <w:br/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«Белкамнефть»</w:t>
            </w:r>
            <w:r>
              <w:rPr>
                <w:sz w:val="19"/>
                <w:szCs w:val="19"/>
              </w:rPr>
              <w:br/>
              <w:t>им.А.А.Волкова,</w:t>
            </w:r>
            <w:r>
              <w:rPr>
                <w:sz w:val="19"/>
                <w:szCs w:val="19"/>
              </w:rPr>
              <w:br/>
              <w:t>главный инженер НГДУ-2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329055"/>
                  <wp:effectExtent l="0" t="0" r="0" b="0"/>
                  <wp:docPr id="5" name="Рисунок 5" descr="https://igra.udmurt.ru/about/rsd/struktura/depts/i_soziv/Rimshina_IN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gra.udmurt.ru/about/rsd/struktura/depts/i_soziv/Rimshina_IN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Римшина</w:t>
            </w:r>
            <w:r>
              <w:rPr>
                <w:sz w:val="19"/>
                <w:szCs w:val="19"/>
              </w:rPr>
              <w:br/>
              <w:t>Ирина</w:t>
            </w:r>
            <w:r>
              <w:rPr>
                <w:sz w:val="19"/>
                <w:szCs w:val="19"/>
              </w:rPr>
              <w:br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МБОУ Игринская</w:t>
            </w:r>
            <w:r>
              <w:rPr>
                <w:sz w:val="19"/>
                <w:szCs w:val="19"/>
              </w:rPr>
              <w:br/>
              <w:t>средняя общеобразовательная</w:t>
            </w:r>
            <w:r>
              <w:rPr>
                <w:sz w:val="19"/>
                <w:szCs w:val="19"/>
              </w:rPr>
              <w:br/>
              <w:t> школа №3,</w:t>
            </w:r>
            <w:r>
              <w:rPr>
                <w:sz w:val="19"/>
                <w:szCs w:val="19"/>
              </w:rPr>
              <w:br/>
              <w:t>учитель технологии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27175"/>
                  <wp:effectExtent l="0" t="0" r="0" b="0"/>
                  <wp:docPr id="4" name="Рисунок 4" descr="https://igra.udmurt.ru/about/rsd/struktura/depts/i_soziv/Sadieva_MM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gra.udmurt.ru/about/rsd/struktura/depts/i_soziv/Sadieva_MM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Садиева</w:t>
            </w:r>
            <w:r>
              <w:rPr>
                <w:b/>
                <w:bCs/>
                <w:sz w:val="19"/>
                <w:szCs w:val="19"/>
              </w:rPr>
              <w:br/>
              <w:t>Марина</w:t>
            </w:r>
            <w:r>
              <w:rPr>
                <w:b/>
                <w:bCs/>
                <w:sz w:val="19"/>
                <w:szCs w:val="19"/>
              </w:rPr>
              <w:br/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«Транснефть –</w:t>
            </w:r>
            <w:r>
              <w:rPr>
                <w:sz w:val="19"/>
                <w:szCs w:val="19"/>
              </w:rPr>
              <w:br/>
              <w:t>Прикамье»,</w:t>
            </w:r>
            <w:r>
              <w:rPr>
                <w:sz w:val="19"/>
                <w:szCs w:val="19"/>
              </w:rPr>
              <w:br/>
              <w:t>техник нефтеперекачивающей</w:t>
            </w:r>
            <w:r>
              <w:rPr>
                <w:sz w:val="19"/>
                <w:szCs w:val="19"/>
              </w:rPr>
              <w:br/>
              <w:t>станции «Арлеть»;</w:t>
            </w:r>
            <w:r>
              <w:rPr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руководитель фракции «КПРФ»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602740"/>
                  <wp:effectExtent l="0" t="0" r="0" b="0"/>
                  <wp:docPr id="3" name="Рисунок 3" descr="https://igra.udmurt.ru/about/rsd/struktura/depts/i_soziv/Korepanov_DV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igra.udmurt.ru/about/rsd/struktura/depts/i_soziv/Korepanov_DV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60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Корепанов</w:t>
            </w:r>
            <w:r>
              <w:rPr>
                <w:sz w:val="19"/>
                <w:szCs w:val="19"/>
              </w:rPr>
              <w:br/>
              <w:t>Данила</w:t>
            </w:r>
            <w:r>
              <w:rPr>
                <w:sz w:val="19"/>
                <w:szCs w:val="19"/>
              </w:rPr>
              <w:br/>
              <w:t>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ПАО "Удмуртнефть" им. В.И. Кудинова</w:t>
            </w:r>
            <w:r>
              <w:rPr>
                <w:sz w:val="19"/>
                <w:szCs w:val="19"/>
              </w:rPr>
              <w:br/>
              <w:t>ООО "РН-Пожарная безопасность",</w:t>
            </w:r>
            <w:r>
              <w:rPr>
                <w:sz w:val="19"/>
                <w:szCs w:val="19"/>
              </w:rPr>
              <w:br/>
              <w:t>водитель автомобиля ВПК Чутырь УПБ И</w:t>
            </w:r>
            <w:r>
              <w:rPr>
                <w:sz w:val="19"/>
                <w:szCs w:val="19"/>
              </w:rPr>
              <w:br/>
              <w:t>АСР на объектах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27175"/>
                  <wp:effectExtent l="0" t="0" r="0" b="0"/>
                  <wp:docPr id="2" name="Рисунок 2" descr="https://igra.udmurt.ru/about/rsd/struktura/depts/i_soziv/Shirobokov_NN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igra.udmurt.ru/about/rsd/struktura/depts/i_soziv/Shirobokov_NN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Широбоков</w:t>
            </w:r>
            <w:r>
              <w:rPr>
                <w:sz w:val="19"/>
                <w:szCs w:val="19"/>
              </w:rPr>
              <w:br/>
              <w:t>Николай</w:t>
            </w:r>
            <w:r>
              <w:rPr>
                <w:sz w:val="19"/>
                <w:szCs w:val="19"/>
              </w:rPr>
              <w:br/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ООО «РУС ТОРГ»,</w:t>
            </w:r>
            <w:bookmarkStart w:id="0" w:name="_GoBack"/>
            <w:bookmarkEnd w:id="0"/>
            <w:r>
              <w:rPr>
                <w:sz w:val="19"/>
                <w:szCs w:val="19"/>
              </w:rPr>
              <w:br/>
              <w:t>заместитель директора</w:t>
            </w:r>
          </w:p>
        </w:tc>
      </w:tr>
      <w:tr w:rsidR="001B10DE" w:rsidTr="001B10D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140460" cy="1536700"/>
                  <wp:effectExtent l="0" t="0" r="0" b="0"/>
                  <wp:docPr id="1" name="Рисунок 1" descr="https://igra.udmurt.ru/about/rsd/struktura/depts/i_soziv/Shklyaev_OI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gra.udmurt.ru/about/rsd/struktura/depts/i_soziv/Shklyaev_OI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Шкляев</w:t>
            </w:r>
            <w:r>
              <w:rPr>
                <w:sz w:val="19"/>
                <w:szCs w:val="19"/>
              </w:rPr>
              <w:br/>
              <w:t>Олег</w:t>
            </w:r>
            <w:r>
              <w:rPr>
                <w:sz w:val="19"/>
                <w:szCs w:val="19"/>
              </w:rPr>
              <w:br/>
              <w:t>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0DE" w:rsidRDefault="001B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ООО «Формат-Мастер-Игра»,</w:t>
            </w:r>
            <w:r>
              <w:rPr>
                <w:sz w:val="19"/>
                <w:szCs w:val="19"/>
              </w:rPr>
              <w:br/>
              <w:t>директор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10D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51D5D-93CF-4024-8815-8684F910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2024-03-06T06:44:00Z</dcterms:modified>
</cp:coreProperties>
</file>