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ind w:firstLine="709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b/>
          <w:bCs/>
          <w:color w:val="000000"/>
          <w:sz w:val="28"/>
          <w:lang w:eastAsia="ru-RU"/>
        </w:rPr>
        <w:t>Дума Сонковского муниципального округа Тверской области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ind w:firstLine="709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i/>
          <w:iCs/>
          <w:color w:val="000000"/>
          <w:sz w:val="28"/>
          <w:lang w:eastAsia="ru-RU"/>
        </w:rPr>
        <w:t>Беляницкий пятимандатный избирательный округ №1</w:t>
      </w:r>
    </w:p>
    <w:p w:rsidR="00EF591E" w:rsidRPr="00EF591E" w:rsidRDefault="00EF591E" w:rsidP="00EF591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1185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Антонов Александр Михайлович</w:t>
      </w:r>
    </w:p>
    <w:p w:rsidR="00EF591E" w:rsidRPr="00EF591E" w:rsidRDefault="00EF591E" w:rsidP="00EF591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1185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Гришин Виктор Борисович – Председатель Думы</w:t>
      </w:r>
    </w:p>
    <w:p w:rsidR="00EF591E" w:rsidRPr="00EF591E" w:rsidRDefault="00EF591E" w:rsidP="00EF591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1185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Дворянинова Галина Алексеевна</w:t>
      </w:r>
    </w:p>
    <w:p w:rsidR="00EF591E" w:rsidRPr="00EF591E" w:rsidRDefault="00EF591E" w:rsidP="00EF591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1185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Бутырева Людмила Михайловна</w:t>
      </w:r>
    </w:p>
    <w:p w:rsidR="00EF591E" w:rsidRPr="00EF591E" w:rsidRDefault="00EF591E" w:rsidP="00EF591E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1185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Ершова Валентина Федоровна</w:t>
      </w:r>
    </w:p>
    <w:p w:rsidR="00EF591E" w:rsidRPr="00EF591E" w:rsidRDefault="00EF591E" w:rsidP="00EF591E">
      <w:pPr>
        <w:shd w:val="clear" w:color="auto" w:fill="FAFAFA"/>
        <w:spacing w:before="100" w:beforeAutospacing="1" w:after="100" w:afterAutospacing="1" w:line="240" w:lineRule="auto"/>
        <w:ind w:left="1065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EF591E" w:rsidRPr="00EF591E" w:rsidRDefault="00EF591E" w:rsidP="00EF591E">
      <w:pPr>
        <w:shd w:val="clear" w:color="auto" w:fill="FAFAFA"/>
        <w:spacing w:before="100" w:beforeAutospacing="1" w:after="100" w:afterAutospacing="1" w:line="240" w:lineRule="auto"/>
        <w:ind w:left="1065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i/>
          <w:iCs/>
          <w:color w:val="000000"/>
          <w:sz w:val="28"/>
          <w:lang w:eastAsia="ru-RU"/>
        </w:rPr>
        <w:t>Центральный пятимандатный избирательный округ №2</w:t>
      </w:r>
    </w:p>
    <w:p w:rsidR="00EF591E" w:rsidRPr="00EF591E" w:rsidRDefault="00EF591E" w:rsidP="00EF591E">
      <w:pPr>
        <w:shd w:val="clear" w:color="auto" w:fill="FAFAFA"/>
        <w:spacing w:before="100" w:beforeAutospacing="1" w:after="100" w:afterAutospacing="1" w:line="240" w:lineRule="auto"/>
        <w:ind w:left="1065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EF591E" w:rsidRPr="00EF591E" w:rsidRDefault="00EF591E" w:rsidP="00EF591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Бодрова Татьяна Васильевна</w:t>
      </w:r>
    </w:p>
    <w:p w:rsidR="00EF591E" w:rsidRPr="00EF591E" w:rsidRDefault="00EF591E" w:rsidP="00EF591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Гусев Денис Андреевич</w:t>
      </w:r>
    </w:p>
    <w:p w:rsidR="00EF591E" w:rsidRPr="00EF591E" w:rsidRDefault="00EF591E" w:rsidP="00EF591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Коршунова Светлана Анатольевна</w:t>
      </w:r>
    </w:p>
    <w:p w:rsidR="00EF591E" w:rsidRPr="00EF591E" w:rsidRDefault="00EF591E" w:rsidP="00EF591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Прудникова Наталья Александровна</w:t>
      </w:r>
    </w:p>
    <w:p w:rsidR="00EF591E" w:rsidRPr="00EF591E" w:rsidRDefault="00EF591E" w:rsidP="00EF591E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Орлова Марина Васильевна – заместитель Председателя Думы</w:t>
      </w:r>
    </w:p>
    <w:p w:rsidR="00EF591E" w:rsidRPr="00EF591E" w:rsidRDefault="00EF591E" w:rsidP="00EF591E">
      <w:pPr>
        <w:shd w:val="clear" w:color="auto" w:fill="FAFAFA"/>
        <w:spacing w:before="100" w:beforeAutospacing="1" w:after="100" w:afterAutospacing="1" w:line="240" w:lineRule="auto"/>
        <w:ind w:left="1425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EF591E" w:rsidRPr="00EF591E" w:rsidRDefault="00EF591E" w:rsidP="00EF591E">
      <w:pPr>
        <w:shd w:val="clear" w:color="auto" w:fill="FAFAFA"/>
        <w:spacing w:before="100" w:beforeAutospacing="1" w:after="100" w:afterAutospacing="1" w:line="240" w:lineRule="auto"/>
        <w:ind w:left="1425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i/>
          <w:iCs/>
          <w:color w:val="000000"/>
          <w:sz w:val="28"/>
          <w:lang w:eastAsia="ru-RU"/>
        </w:rPr>
        <w:t>Петровский пятимандатный избирательный округ №3</w:t>
      </w:r>
    </w:p>
    <w:p w:rsidR="00EF591E" w:rsidRPr="00EF591E" w:rsidRDefault="00EF591E" w:rsidP="00EF591E">
      <w:pPr>
        <w:shd w:val="clear" w:color="auto" w:fill="FAFAFA"/>
        <w:spacing w:before="100" w:beforeAutospacing="1" w:after="100" w:afterAutospacing="1" w:line="240" w:lineRule="auto"/>
        <w:ind w:left="1425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EF591E" w:rsidRPr="00EF591E" w:rsidRDefault="00EF591E" w:rsidP="00EF591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Афанасьев Евгений Игоревич</w:t>
      </w:r>
    </w:p>
    <w:p w:rsidR="00EF591E" w:rsidRPr="00EF591E" w:rsidRDefault="00EF591E" w:rsidP="00EF591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Комарова Валентина Антоновна</w:t>
      </w:r>
    </w:p>
    <w:p w:rsidR="00EF591E" w:rsidRPr="00EF591E" w:rsidRDefault="00EF591E" w:rsidP="00EF591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Лебедева Валентина Анатольевна</w:t>
      </w:r>
    </w:p>
    <w:p w:rsidR="00EF591E" w:rsidRPr="00EF591E" w:rsidRDefault="00EF591E" w:rsidP="00EF591E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Корвина Галина Николаевна</w:t>
      </w:r>
    </w:p>
    <w:p w:rsidR="00EF591E" w:rsidRPr="00EF591E" w:rsidRDefault="00EF591E" w:rsidP="00EF591E">
      <w:pPr>
        <w:numPr>
          <w:ilvl w:val="0"/>
          <w:numId w:val="3"/>
        </w:numPr>
        <w:shd w:val="clear" w:color="auto" w:fill="FAFAFA"/>
        <w:spacing w:before="100" w:beforeAutospacing="1" w:after="165" w:line="240" w:lineRule="auto"/>
        <w:ind w:left="126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Кантеева Елена Викторовна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b/>
          <w:bCs/>
          <w:color w:val="000000"/>
          <w:sz w:val="28"/>
          <w:lang w:eastAsia="ru-RU"/>
        </w:rPr>
        <w:lastRenderedPageBreak/>
        <w:t>Созданы две комиссии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По бюджету, имуществу, социально-экономическим и правовым вопросам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i/>
          <w:iCs/>
          <w:color w:val="000000"/>
          <w:sz w:val="28"/>
          <w:lang w:eastAsia="ru-RU"/>
        </w:rPr>
        <w:t>(председатель Орлова М.В.)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color w:val="000000"/>
          <w:sz w:val="28"/>
          <w:lang w:eastAsia="ru-RU"/>
        </w:rPr>
        <w:t>По социальным вопросам и местному самоуправлению</w:t>
      </w:r>
    </w:p>
    <w:p w:rsidR="00EF591E" w:rsidRPr="00EF591E" w:rsidRDefault="00EF591E" w:rsidP="00EF591E">
      <w:pPr>
        <w:shd w:val="clear" w:color="auto" w:fill="FAFAFA"/>
        <w:spacing w:before="100" w:beforeAutospacing="1" w:after="165" w:line="240" w:lineRule="auto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EF591E">
        <w:rPr>
          <w:rFonts w:eastAsia="Times New Roman"/>
          <w:i/>
          <w:iCs/>
          <w:color w:val="000000"/>
          <w:sz w:val="28"/>
          <w:lang w:eastAsia="ru-RU"/>
        </w:rPr>
        <w:t>(председатель Корвина Г.Н.)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A8E"/>
    <w:multiLevelType w:val="multilevel"/>
    <w:tmpl w:val="3C44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F12AA"/>
    <w:multiLevelType w:val="multilevel"/>
    <w:tmpl w:val="6282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62AFF"/>
    <w:multiLevelType w:val="multilevel"/>
    <w:tmpl w:val="8CD6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91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4DBAB-F5B4-49CE-818C-D46C76F5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2024-02-28T04:57:00Z</dcterms:modified>
</cp:coreProperties>
</file>